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82EF43E" w:rsidR="00074445" w:rsidRDefault="00AC4811" w:rsidP="00AF028E">
      <w:pPr>
        <w:spacing w:before="240"/>
        <w:rPr>
          <w:rFonts w:ascii="Times New Roman" w:eastAsia="Times New Roman" w:hAnsi="Times New Roman" w:cs="Times New Roman"/>
          <w:b/>
          <w:color w:val="276AA5"/>
        </w:rPr>
      </w:pPr>
      <w:r>
        <w:rPr>
          <w:rFonts w:ascii="Times New Roman" w:eastAsia="Times New Roman" w:hAnsi="Times New Roman" w:cs="Times New Roman"/>
          <w:b/>
          <w:color w:val="276AA5"/>
        </w:rPr>
        <w:t xml:space="preserve"> </w:t>
      </w:r>
    </w:p>
    <w:p w14:paraId="00000002" w14:textId="220050C1" w:rsidR="00074445" w:rsidRPr="00617EA8" w:rsidRDefault="00283F48">
      <w:pPr>
        <w:jc w:val="right"/>
        <w:rPr>
          <w:rFonts w:ascii="Times New Roman" w:eastAsia="Times New Roman" w:hAnsi="Times New Roman" w:cs="Times New Roman"/>
          <w:b/>
          <w:color w:val="276AA5"/>
          <w:lang w:val="es-CL"/>
        </w:rPr>
      </w:pPr>
      <w:r>
        <w:rPr>
          <w:rFonts w:ascii="Times New Roman" w:eastAsia="Times New Roman" w:hAnsi="Times New Roman" w:cs="Times New Roman"/>
          <w:b/>
          <w:color w:val="276AA5"/>
          <w:sz w:val="22"/>
          <w:szCs w:val="22"/>
          <w:lang w:val="es-CL"/>
        </w:rPr>
        <w:t>ARTÍCULO ORIGINAL</w:t>
      </w:r>
    </w:p>
    <w:p w14:paraId="00000003" w14:textId="77777777" w:rsidR="00074445" w:rsidRPr="00617EA8" w:rsidRDefault="00074445">
      <w:pPr>
        <w:rPr>
          <w:rFonts w:ascii="Times New Roman" w:eastAsia="Times New Roman" w:hAnsi="Times New Roman" w:cs="Times New Roman"/>
          <w:b/>
          <w:lang w:val="es-CL"/>
        </w:rPr>
      </w:pPr>
    </w:p>
    <w:p w14:paraId="00000004" w14:textId="77777777" w:rsidR="00074445" w:rsidRPr="00617EA8" w:rsidRDefault="00074445" w:rsidP="00695F60">
      <w:pPr>
        <w:pBdr>
          <w:top w:val="single" w:sz="4" w:space="1" w:color="auto"/>
          <w:left w:val="single" w:sz="4" w:space="4" w:color="auto"/>
          <w:bottom w:val="single" w:sz="4" w:space="1" w:color="auto"/>
          <w:right w:val="single" w:sz="4" w:space="4" w:color="auto"/>
        </w:pBdr>
        <w:shd w:val="clear" w:color="auto" w:fill="E1F7F4"/>
        <w:jc w:val="center"/>
        <w:rPr>
          <w:rFonts w:ascii="Times New Roman" w:eastAsia="Times New Roman" w:hAnsi="Times New Roman" w:cs="Times New Roman"/>
          <w:b/>
          <w:lang w:val="es-CL"/>
        </w:rPr>
      </w:pPr>
    </w:p>
    <w:p w14:paraId="331EA3BD" w14:textId="77777777" w:rsidR="00A4096D" w:rsidRDefault="007A2BB4" w:rsidP="00695F60">
      <w:pPr>
        <w:pBdr>
          <w:top w:val="single" w:sz="4" w:space="1" w:color="auto"/>
          <w:left w:val="single" w:sz="4" w:space="4" w:color="auto"/>
          <w:bottom w:val="single" w:sz="4" w:space="1" w:color="auto"/>
          <w:right w:val="single" w:sz="4" w:space="4" w:color="auto"/>
        </w:pBdr>
        <w:shd w:val="clear" w:color="auto" w:fill="E1F7F4"/>
        <w:jc w:val="center"/>
        <w:rPr>
          <w:rFonts w:ascii="Times New Roman" w:eastAsia="Times New Roman" w:hAnsi="Times New Roman" w:cs="Times New Roman"/>
          <w:b/>
          <w:bCs/>
          <w:color w:val="276AA5"/>
        </w:rPr>
      </w:pPr>
      <w:bookmarkStart w:id="0" w:name="_heading=h.gjdgxs" w:colFirst="0" w:colLast="0"/>
      <w:bookmarkEnd w:id="0"/>
      <w:r w:rsidRPr="007A2BB4">
        <w:rPr>
          <w:rFonts w:ascii="Times New Roman" w:eastAsia="Times New Roman" w:hAnsi="Times New Roman" w:cs="Times New Roman"/>
          <w:b/>
          <w:bCs/>
          <w:color w:val="276AA5"/>
        </w:rPr>
        <w:t xml:space="preserve">Percepción de estrés ante las prácticas clínicas en estudiantes de enfermería </w:t>
      </w:r>
    </w:p>
    <w:p w14:paraId="43F7AFB6" w14:textId="54509987" w:rsidR="00695F60" w:rsidRDefault="007A2BB4" w:rsidP="00695F60">
      <w:pPr>
        <w:pBdr>
          <w:top w:val="single" w:sz="4" w:space="1" w:color="auto"/>
          <w:left w:val="single" w:sz="4" w:space="4" w:color="auto"/>
          <w:bottom w:val="single" w:sz="4" w:space="1" w:color="auto"/>
          <w:right w:val="single" w:sz="4" w:space="4" w:color="auto"/>
        </w:pBdr>
        <w:shd w:val="clear" w:color="auto" w:fill="E1F7F4"/>
        <w:jc w:val="center"/>
        <w:rPr>
          <w:rFonts w:ascii="Times New Roman" w:eastAsia="Times New Roman" w:hAnsi="Times New Roman" w:cs="Times New Roman"/>
          <w:b/>
          <w:bCs/>
          <w:color w:val="276AA5"/>
        </w:rPr>
      </w:pPr>
      <w:r w:rsidRPr="007A2BB4">
        <w:rPr>
          <w:rFonts w:ascii="Times New Roman" w:eastAsia="Times New Roman" w:hAnsi="Times New Roman" w:cs="Times New Roman"/>
          <w:b/>
          <w:bCs/>
          <w:color w:val="276AA5"/>
        </w:rPr>
        <w:t>de una institución de educación superior argentina</w:t>
      </w:r>
    </w:p>
    <w:p w14:paraId="5FCF9837" w14:textId="77777777" w:rsidR="007A2BB4" w:rsidRPr="00695F60" w:rsidRDefault="007A2BB4" w:rsidP="00695F60">
      <w:pPr>
        <w:pBdr>
          <w:top w:val="single" w:sz="4" w:space="1" w:color="auto"/>
          <w:left w:val="single" w:sz="4" w:space="4" w:color="auto"/>
          <w:bottom w:val="single" w:sz="4" w:space="1" w:color="auto"/>
          <w:right w:val="single" w:sz="4" w:space="4" w:color="auto"/>
        </w:pBdr>
        <w:shd w:val="clear" w:color="auto" w:fill="E1F7F4"/>
        <w:jc w:val="center"/>
        <w:rPr>
          <w:rFonts w:ascii="Times New Roman" w:eastAsia="Times New Roman" w:hAnsi="Times New Roman" w:cs="Times New Roman"/>
          <w:b/>
          <w:bCs/>
          <w:color w:val="276AA5"/>
        </w:rPr>
      </w:pPr>
    </w:p>
    <w:p w14:paraId="7363DE48" w14:textId="7438CA8F" w:rsidR="00A4096D" w:rsidRDefault="007A2BB4" w:rsidP="00695F60">
      <w:pPr>
        <w:pBdr>
          <w:top w:val="single" w:sz="4" w:space="1" w:color="auto"/>
          <w:left w:val="single" w:sz="4" w:space="4" w:color="auto"/>
          <w:bottom w:val="single" w:sz="4" w:space="1" w:color="auto"/>
          <w:right w:val="single" w:sz="4" w:space="4" w:color="auto"/>
        </w:pBdr>
        <w:shd w:val="clear" w:color="auto" w:fill="E1F7F4"/>
        <w:jc w:val="center"/>
        <w:rPr>
          <w:rFonts w:ascii="Times New Roman" w:eastAsia="Times New Roman" w:hAnsi="Times New Roman" w:cs="Times New Roman"/>
          <w:b/>
          <w:bCs/>
          <w:color w:val="276AA5"/>
          <w:lang w:val="en-US"/>
        </w:rPr>
      </w:pPr>
      <w:r w:rsidRPr="007A2BB4">
        <w:rPr>
          <w:rFonts w:ascii="Times New Roman" w:eastAsia="Times New Roman" w:hAnsi="Times New Roman" w:cs="Times New Roman"/>
          <w:b/>
          <w:bCs/>
          <w:color w:val="276AA5"/>
          <w:lang w:val="en-US"/>
        </w:rPr>
        <w:t xml:space="preserve">Perception of stress in clinical </w:t>
      </w:r>
      <w:r w:rsidR="00E75B62">
        <w:rPr>
          <w:rFonts w:ascii="Times New Roman" w:eastAsia="Times New Roman" w:hAnsi="Times New Roman" w:cs="Times New Roman"/>
          <w:b/>
          <w:bCs/>
          <w:color w:val="276AA5"/>
          <w:lang w:val="en-US"/>
        </w:rPr>
        <w:t>clerkship</w:t>
      </w:r>
      <w:r w:rsidRPr="007A2BB4">
        <w:rPr>
          <w:rFonts w:ascii="Times New Roman" w:eastAsia="Times New Roman" w:hAnsi="Times New Roman" w:cs="Times New Roman"/>
          <w:b/>
          <w:bCs/>
          <w:color w:val="276AA5"/>
          <w:lang w:val="en-US"/>
        </w:rPr>
        <w:t xml:space="preserve"> among nursing students at an </w:t>
      </w:r>
    </w:p>
    <w:p w14:paraId="7E72909D" w14:textId="397C5F61" w:rsidR="00695F60" w:rsidRDefault="007A2BB4" w:rsidP="00695F60">
      <w:pPr>
        <w:pBdr>
          <w:top w:val="single" w:sz="4" w:space="1" w:color="auto"/>
          <w:left w:val="single" w:sz="4" w:space="4" w:color="auto"/>
          <w:bottom w:val="single" w:sz="4" w:space="1" w:color="auto"/>
          <w:right w:val="single" w:sz="4" w:space="4" w:color="auto"/>
        </w:pBdr>
        <w:shd w:val="clear" w:color="auto" w:fill="E1F7F4"/>
        <w:jc w:val="center"/>
        <w:rPr>
          <w:rFonts w:ascii="Times New Roman" w:eastAsia="Times New Roman" w:hAnsi="Times New Roman" w:cs="Times New Roman"/>
          <w:b/>
          <w:bCs/>
          <w:color w:val="276AA5"/>
          <w:lang w:val="en-US"/>
        </w:rPr>
      </w:pPr>
      <w:r w:rsidRPr="007A2BB4">
        <w:rPr>
          <w:rFonts w:ascii="Times New Roman" w:eastAsia="Times New Roman" w:hAnsi="Times New Roman" w:cs="Times New Roman"/>
          <w:b/>
          <w:bCs/>
          <w:color w:val="276AA5"/>
          <w:lang w:val="en-US"/>
        </w:rPr>
        <w:t>Argentine higher education institution</w:t>
      </w:r>
    </w:p>
    <w:p w14:paraId="22D4B57D" w14:textId="77777777" w:rsidR="007A2BB4" w:rsidRPr="00695F60" w:rsidRDefault="007A2BB4" w:rsidP="00695F60">
      <w:pPr>
        <w:pBdr>
          <w:top w:val="single" w:sz="4" w:space="1" w:color="auto"/>
          <w:left w:val="single" w:sz="4" w:space="4" w:color="auto"/>
          <w:bottom w:val="single" w:sz="4" w:space="1" w:color="auto"/>
          <w:right w:val="single" w:sz="4" w:space="4" w:color="auto"/>
        </w:pBdr>
        <w:shd w:val="clear" w:color="auto" w:fill="E1F7F4"/>
        <w:jc w:val="center"/>
        <w:rPr>
          <w:rFonts w:ascii="Times New Roman" w:eastAsia="Times New Roman" w:hAnsi="Times New Roman" w:cs="Times New Roman"/>
          <w:b/>
          <w:bCs/>
          <w:color w:val="276AA5"/>
          <w:lang w:val="en-US"/>
        </w:rPr>
      </w:pPr>
    </w:p>
    <w:p w14:paraId="7071F1F2" w14:textId="77777777" w:rsidR="00A4096D" w:rsidRDefault="007A2BB4" w:rsidP="00695F60">
      <w:pPr>
        <w:pBdr>
          <w:top w:val="single" w:sz="4" w:space="1" w:color="auto"/>
          <w:left w:val="single" w:sz="4" w:space="4" w:color="auto"/>
          <w:bottom w:val="single" w:sz="4" w:space="1" w:color="auto"/>
          <w:right w:val="single" w:sz="4" w:space="4" w:color="auto"/>
        </w:pBdr>
        <w:shd w:val="clear" w:color="auto" w:fill="E1F7F4"/>
        <w:jc w:val="center"/>
        <w:rPr>
          <w:rFonts w:ascii="Times New Roman" w:eastAsia="Times New Roman" w:hAnsi="Times New Roman" w:cs="Times New Roman"/>
          <w:b/>
          <w:bCs/>
          <w:color w:val="276AA5"/>
          <w:lang w:val="pt-BR"/>
        </w:rPr>
      </w:pPr>
      <w:r w:rsidRPr="007A2BB4">
        <w:rPr>
          <w:rFonts w:ascii="Times New Roman" w:eastAsia="Times New Roman" w:hAnsi="Times New Roman" w:cs="Times New Roman"/>
          <w:b/>
          <w:bCs/>
          <w:color w:val="276AA5"/>
          <w:lang w:val="pt-BR"/>
        </w:rPr>
        <w:t xml:space="preserve">Percepção do estresse diante das práticas clínicas em estudantes de enfermagem </w:t>
      </w:r>
    </w:p>
    <w:p w14:paraId="2DF32491" w14:textId="59536C63" w:rsidR="00695F60" w:rsidRDefault="007A2BB4" w:rsidP="00695F60">
      <w:pPr>
        <w:pBdr>
          <w:top w:val="single" w:sz="4" w:space="1" w:color="auto"/>
          <w:left w:val="single" w:sz="4" w:space="4" w:color="auto"/>
          <w:bottom w:val="single" w:sz="4" w:space="1" w:color="auto"/>
          <w:right w:val="single" w:sz="4" w:space="4" w:color="auto"/>
        </w:pBdr>
        <w:shd w:val="clear" w:color="auto" w:fill="E1F7F4"/>
        <w:jc w:val="center"/>
        <w:rPr>
          <w:rFonts w:ascii="Times New Roman" w:eastAsia="Times New Roman" w:hAnsi="Times New Roman" w:cs="Times New Roman"/>
          <w:b/>
          <w:bCs/>
          <w:color w:val="276AA5"/>
          <w:lang w:val="pt-BR"/>
        </w:rPr>
      </w:pPr>
      <w:r w:rsidRPr="007A2BB4">
        <w:rPr>
          <w:rFonts w:ascii="Times New Roman" w:eastAsia="Times New Roman" w:hAnsi="Times New Roman" w:cs="Times New Roman"/>
          <w:b/>
          <w:bCs/>
          <w:color w:val="276AA5"/>
          <w:lang w:val="pt-BR"/>
        </w:rPr>
        <w:t>de uma instituição de ensino superior argentina</w:t>
      </w:r>
    </w:p>
    <w:p w14:paraId="0FB3C9D7" w14:textId="77777777" w:rsidR="007A2BB4" w:rsidRPr="00257476" w:rsidRDefault="007A2BB4" w:rsidP="00695F60">
      <w:pPr>
        <w:pBdr>
          <w:top w:val="single" w:sz="4" w:space="1" w:color="auto"/>
          <w:left w:val="single" w:sz="4" w:space="4" w:color="auto"/>
          <w:bottom w:val="single" w:sz="4" w:space="1" w:color="auto"/>
          <w:right w:val="single" w:sz="4" w:space="4" w:color="auto"/>
        </w:pBdr>
        <w:shd w:val="clear" w:color="auto" w:fill="E1F7F4"/>
        <w:jc w:val="center"/>
        <w:rPr>
          <w:rFonts w:ascii="Times New Roman" w:eastAsia="Times New Roman" w:hAnsi="Times New Roman" w:cs="Times New Roman"/>
          <w:b/>
          <w:lang w:val="pt-BR"/>
        </w:rPr>
      </w:pPr>
    </w:p>
    <w:p w14:paraId="6400DDE8" w14:textId="5210892D" w:rsidR="006A1F91" w:rsidRDefault="00262808" w:rsidP="006A1F91">
      <w:pPr>
        <w:pBdr>
          <w:top w:val="single" w:sz="4" w:space="1" w:color="auto"/>
          <w:left w:val="single" w:sz="4" w:space="4" w:color="auto"/>
          <w:bottom w:val="single" w:sz="4" w:space="1" w:color="auto"/>
          <w:right w:val="single" w:sz="4" w:space="4" w:color="auto"/>
        </w:pBdr>
        <w:shd w:val="clear" w:color="auto" w:fill="E1F7F4"/>
        <w:jc w:val="right"/>
        <w:rPr>
          <w:rFonts w:ascii="Times New Roman" w:eastAsia="Times New Roman" w:hAnsi="Times New Roman" w:cs="Times New Roman"/>
          <w:b/>
          <w:lang w:val="es-CL"/>
        </w:rPr>
      </w:pPr>
      <w:r>
        <w:rPr>
          <w:rFonts w:ascii="Times New Roman" w:eastAsia="Times New Roman" w:hAnsi="Times New Roman" w:cs="Times New Roman"/>
          <w:b/>
          <w:lang w:val="es-CL"/>
        </w:rPr>
        <w:t>Leonardo Cequeira-Fabian</w:t>
      </w:r>
      <w:r w:rsidR="00283F48">
        <w:rPr>
          <w:rFonts w:ascii="Times New Roman" w:eastAsia="Times New Roman" w:hAnsi="Times New Roman" w:cs="Times New Roman"/>
          <w:b/>
          <w:lang w:val="es-CL"/>
        </w:rPr>
        <w:t xml:space="preserve"> </w:t>
      </w:r>
      <w:r w:rsidR="00F837E0" w:rsidRPr="00337BE7">
        <w:rPr>
          <w:rFonts w:ascii="Times New Roman" w:eastAsia="Times New Roman" w:hAnsi="Times New Roman" w:cs="Times New Roman"/>
          <w:b/>
          <w:vertAlign w:val="superscript"/>
          <w:lang w:val="es-CL"/>
        </w:rPr>
        <w:t xml:space="preserve">1 </w:t>
      </w:r>
      <w:r w:rsidR="00F837E0" w:rsidRPr="00617EA8">
        <w:rPr>
          <w:rFonts w:ascii="Times New Roman" w:eastAsia="Times New Roman" w:hAnsi="Times New Roman" w:cs="Times New Roman"/>
          <w:noProof/>
        </w:rPr>
        <w:drawing>
          <wp:inline distT="0" distB="0" distL="0" distR="0" wp14:anchorId="1AA862E4" wp14:editId="212F8592">
            <wp:extent cx="198375" cy="198375"/>
            <wp:effectExtent l="0" t="0" r="5080" b="5080"/>
            <wp:docPr id="2132166132" name="image2.pn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2132166132" name="image2.png">
                      <a:hlinkClick r:id="rId9"/>
                    </pic:cNvPr>
                    <pic:cNvPicPr preferRelativeResize="0"/>
                  </pic:nvPicPr>
                  <pic:blipFill>
                    <a:blip r:embed="rId10"/>
                    <a:srcRect/>
                    <a:stretch>
                      <a:fillRect/>
                    </a:stretch>
                  </pic:blipFill>
                  <pic:spPr>
                    <a:xfrm>
                      <a:off x="0" y="0"/>
                      <a:ext cx="198375" cy="198375"/>
                    </a:xfrm>
                    <a:prstGeom prst="rect">
                      <a:avLst/>
                    </a:prstGeom>
                    <a:ln/>
                  </pic:spPr>
                </pic:pic>
              </a:graphicData>
            </a:graphic>
          </wp:inline>
        </w:drawing>
      </w:r>
      <w:r w:rsidR="00F837E0" w:rsidRPr="00337BE7">
        <w:rPr>
          <w:rFonts w:ascii="Times New Roman" w:eastAsia="Times New Roman" w:hAnsi="Times New Roman" w:cs="Times New Roman"/>
          <w:b/>
          <w:lang w:val="es-CL"/>
        </w:rPr>
        <w:t xml:space="preserve">, </w:t>
      </w:r>
      <w:r>
        <w:rPr>
          <w:rFonts w:ascii="Times New Roman" w:eastAsia="Times New Roman" w:hAnsi="Times New Roman" w:cs="Times New Roman"/>
          <w:b/>
          <w:lang w:val="es-CL"/>
        </w:rPr>
        <w:t>Jenny Rosemary Geisse-Vyhmeister</w:t>
      </w:r>
      <w:r w:rsidR="00AC4811">
        <w:rPr>
          <w:rFonts w:ascii="Times New Roman" w:eastAsia="Times New Roman" w:hAnsi="Times New Roman" w:cs="Times New Roman"/>
          <w:b/>
          <w:lang w:val="es-CL"/>
        </w:rPr>
        <w:t xml:space="preserve"> </w:t>
      </w:r>
      <w:r w:rsidR="00283F48">
        <w:rPr>
          <w:rFonts w:ascii="Times New Roman" w:eastAsia="Times New Roman" w:hAnsi="Times New Roman" w:cs="Times New Roman"/>
          <w:b/>
          <w:vertAlign w:val="superscript"/>
          <w:lang w:val="es-CL"/>
        </w:rPr>
        <w:t>1</w:t>
      </w:r>
      <w:r w:rsidR="00F837E0" w:rsidRPr="00337BE7">
        <w:rPr>
          <w:rFonts w:ascii="Times New Roman" w:eastAsia="Times New Roman" w:hAnsi="Times New Roman" w:cs="Times New Roman"/>
          <w:b/>
          <w:vertAlign w:val="superscript"/>
          <w:lang w:val="es-CL"/>
        </w:rPr>
        <w:t xml:space="preserve"> </w:t>
      </w:r>
      <w:r w:rsidR="00F837E0" w:rsidRPr="00617EA8">
        <w:rPr>
          <w:rFonts w:ascii="Times New Roman" w:eastAsia="Times New Roman" w:hAnsi="Times New Roman" w:cs="Times New Roman"/>
          <w:noProof/>
        </w:rPr>
        <w:drawing>
          <wp:inline distT="0" distB="0" distL="0" distR="0" wp14:anchorId="4FCF9568" wp14:editId="59985E41">
            <wp:extent cx="198375" cy="198375"/>
            <wp:effectExtent l="0" t="0" r="5080" b="5080"/>
            <wp:docPr id="2132166134" name="image2.pn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2132166134" name="image2.png">
                      <a:hlinkClick r:id="rId11"/>
                    </pic:cNvPr>
                    <pic:cNvPicPr preferRelativeResize="0"/>
                  </pic:nvPicPr>
                  <pic:blipFill>
                    <a:blip r:embed="rId10"/>
                    <a:srcRect/>
                    <a:stretch>
                      <a:fillRect/>
                    </a:stretch>
                  </pic:blipFill>
                  <pic:spPr>
                    <a:xfrm>
                      <a:off x="0" y="0"/>
                      <a:ext cx="198375" cy="198375"/>
                    </a:xfrm>
                    <a:prstGeom prst="rect">
                      <a:avLst/>
                    </a:prstGeom>
                    <a:ln/>
                  </pic:spPr>
                </pic:pic>
              </a:graphicData>
            </a:graphic>
          </wp:inline>
        </w:drawing>
      </w:r>
      <w:r w:rsidR="008108B3" w:rsidRPr="00337BE7">
        <w:rPr>
          <w:rFonts w:ascii="Times New Roman" w:eastAsia="Times New Roman" w:hAnsi="Times New Roman" w:cs="Times New Roman"/>
          <w:b/>
          <w:lang w:val="es-CL"/>
        </w:rPr>
        <w:t>,</w:t>
      </w:r>
      <w:r w:rsidR="00283F48">
        <w:rPr>
          <w:rFonts w:ascii="Times New Roman" w:eastAsia="Times New Roman" w:hAnsi="Times New Roman" w:cs="Times New Roman"/>
          <w:b/>
          <w:lang w:val="es-CL"/>
        </w:rPr>
        <w:t xml:space="preserve"> </w:t>
      </w:r>
    </w:p>
    <w:p w14:paraId="793DC065" w14:textId="7F3CEFDB" w:rsidR="006A1F91" w:rsidRDefault="006507DA" w:rsidP="006A1F91">
      <w:pPr>
        <w:pBdr>
          <w:top w:val="single" w:sz="4" w:space="1" w:color="auto"/>
          <w:left w:val="single" w:sz="4" w:space="4" w:color="auto"/>
          <w:bottom w:val="single" w:sz="4" w:space="1" w:color="auto"/>
          <w:right w:val="single" w:sz="4" w:space="4" w:color="auto"/>
        </w:pBdr>
        <w:shd w:val="clear" w:color="auto" w:fill="E1F7F4"/>
        <w:jc w:val="right"/>
        <w:rPr>
          <w:rFonts w:ascii="Times New Roman" w:eastAsia="Times New Roman" w:hAnsi="Times New Roman" w:cs="Times New Roman"/>
          <w:b/>
          <w:lang w:val="es-CL"/>
        </w:rPr>
      </w:pPr>
      <w:r>
        <w:rPr>
          <w:rFonts w:ascii="Times New Roman" w:eastAsia="Times New Roman" w:hAnsi="Times New Roman" w:cs="Times New Roman"/>
          <w:b/>
          <w:lang w:val="es-CL"/>
        </w:rPr>
        <w:t xml:space="preserve">Ana </w:t>
      </w:r>
      <w:r w:rsidR="005F1D3B">
        <w:rPr>
          <w:rFonts w:ascii="Times New Roman" w:eastAsia="Times New Roman" w:hAnsi="Times New Roman" w:cs="Times New Roman"/>
          <w:b/>
          <w:lang w:val="es-CL"/>
        </w:rPr>
        <w:t>Lía</w:t>
      </w:r>
      <w:r>
        <w:rPr>
          <w:rFonts w:ascii="Times New Roman" w:eastAsia="Times New Roman" w:hAnsi="Times New Roman" w:cs="Times New Roman"/>
          <w:b/>
          <w:lang w:val="es-CL"/>
        </w:rPr>
        <w:t xml:space="preserve"> Álvarez-Miranda</w:t>
      </w:r>
      <w:r w:rsidR="00283F48">
        <w:rPr>
          <w:rFonts w:ascii="Times New Roman" w:eastAsia="Times New Roman" w:hAnsi="Times New Roman" w:cs="Times New Roman"/>
          <w:b/>
          <w:lang w:val="es-CL"/>
        </w:rPr>
        <w:t xml:space="preserve"> </w:t>
      </w:r>
      <w:r w:rsidR="0065118E">
        <w:rPr>
          <w:rFonts w:ascii="Times New Roman" w:eastAsia="Times New Roman" w:hAnsi="Times New Roman" w:cs="Times New Roman"/>
          <w:b/>
          <w:vertAlign w:val="superscript"/>
          <w:lang w:val="es-CL"/>
        </w:rPr>
        <w:t>1</w:t>
      </w:r>
      <w:r>
        <w:rPr>
          <w:rFonts w:ascii="Times New Roman" w:eastAsia="Times New Roman" w:hAnsi="Times New Roman" w:cs="Times New Roman"/>
          <w:b/>
          <w:vertAlign w:val="superscript"/>
          <w:lang w:val="es-CL"/>
        </w:rPr>
        <w:t xml:space="preserve"> </w:t>
      </w:r>
      <w:r w:rsidR="00283F48" w:rsidRPr="00617EA8">
        <w:rPr>
          <w:rFonts w:ascii="Times New Roman" w:eastAsia="Times New Roman" w:hAnsi="Times New Roman" w:cs="Times New Roman"/>
          <w:noProof/>
        </w:rPr>
        <w:drawing>
          <wp:inline distT="0" distB="0" distL="0" distR="0" wp14:anchorId="1E1AE8B6" wp14:editId="22F5EBBD">
            <wp:extent cx="198375" cy="198375"/>
            <wp:effectExtent l="0" t="0" r="5080" b="5080"/>
            <wp:docPr id="1472425369" name="image2.png">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472425369" name="image2.png">
                      <a:hlinkClick r:id="rId12"/>
                    </pic:cNvPr>
                    <pic:cNvPicPr preferRelativeResize="0"/>
                  </pic:nvPicPr>
                  <pic:blipFill>
                    <a:blip r:embed="rId10"/>
                    <a:srcRect/>
                    <a:stretch>
                      <a:fillRect/>
                    </a:stretch>
                  </pic:blipFill>
                  <pic:spPr>
                    <a:xfrm>
                      <a:off x="0" y="0"/>
                      <a:ext cx="198375" cy="198375"/>
                    </a:xfrm>
                    <a:prstGeom prst="rect">
                      <a:avLst/>
                    </a:prstGeom>
                    <a:ln/>
                  </pic:spPr>
                </pic:pic>
              </a:graphicData>
            </a:graphic>
          </wp:inline>
        </w:drawing>
      </w:r>
      <w:r w:rsidR="00283F48">
        <w:rPr>
          <w:rFonts w:ascii="Times New Roman" w:eastAsia="Times New Roman" w:hAnsi="Times New Roman" w:cs="Times New Roman"/>
          <w:b/>
          <w:lang w:val="es-CL"/>
        </w:rPr>
        <w:t xml:space="preserve">, </w:t>
      </w:r>
      <w:r>
        <w:rPr>
          <w:rFonts w:ascii="Times New Roman" w:eastAsia="Times New Roman" w:hAnsi="Times New Roman" w:cs="Times New Roman"/>
          <w:b/>
          <w:lang w:val="es-CL"/>
        </w:rPr>
        <w:t>Carlos Canova-Barrios</w:t>
      </w:r>
      <w:r w:rsidR="00283F48">
        <w:rPr>
          <w:rFonts w:ascii="Times New Roman" w:eastAsia="Times New Roman" w:hAnsi="Times New Roman" w:cs="Times New Roman"/>
          <w:b/>
          <w:vertAlign w:val="superscript"/>
          <w:lang w:val="es-CL"/>
        </w:rPr>
        <w:t xml:space="preserve"> 1</w:t>
      </w:r>
      <w:r>
        <w:rPr>
          <w:rFonts w:ascii="Times New Roman" w:eastAsia="Times New Roman" w:hAnsi="Times New Roman" w:cs="Times New Roman"/>
          <w:b/>
          <w:vertAlign w:val="superscript"/>
          <w:lang w:val="es-CL"/>
        </w:rPr>
        <w:t>,2a</w:t>
      </w:r>
      <w:r w:rsidR="00283F48">
        <w:rPr>
          <w:rFonts w:ascii="Times New Roman" w:eastAsia="Times New Roman" w:hAnsi="Times New Roman" w:cs="Times New Roman"/>
          <w:b/>
          <w:lang w:val="es-CL"/>
        </w:rPr>
        <w:t xml:space="preserve"> </w:t>
      </w:r>
      <w:r w:rsidR="00283F48" w:rsidRPr="00617EA8">
        <w:rPr>
          <w:rFonts w:ascii="Times New Roman" w:eastAsia="Times New Roman" w:hAnsi="Times New Roman" w:cs="Times New Roman"/>
          <w:noProof/>
        </w:rPr>
        <w:drawing>
          <wp:inline distT="0" distB="0" distL="0" distR="0" wp14:anchorId="6647FEB8" wp14:editId="7E35F58E">
            <wp:extent cx="198375" cy="198375"/>
            <wp:effectExtent l="0" t="0" r="5080" b="5080"/>
            <wp:docPr id="6289346" name="image2.pn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6289346" name="image2.png">
                      <a:hlinkClick r:id="rId13"/>
                    </pic:cNvPr>
                    <pic:cNvPicPr preferRelativeResize="0"/>
                  </pic:nvPicPr>
                  <pic:blipFill>
                    <a:blip r:embed="rId10"/>
                    <a:srcRect/>
                    <a:stretch>
                      <a:fillRect/>
                    </a:stretch>
                  </pic:blipFill>
                  <pic:spPr>
                    <a:xfrm>
                      <a:off x="0" y="0"/>
                      <a:ext cx="198375" cy="198375"/>
                    </a:xfrm>
                    <a:prstGeom prst="rect">
                      <a:avLst/>
                    </a:prstGeom>
                    <a:ln/>
                  </pic:spPr>
                </pic:pic>
              </a:graphicData>
            </a:graphic>
          </wp:inline>
        </w:drawing>
      </w:r>
    </w:p>
    <w:p w14:paraId="459D975A" w14:textId="77777777" w:rsidR="00695F60" w:rsidRDefault="00695F60" w:rsidP="00695F60">
      <w:pPr>
        <w:pBdr>
          <w:top w:val="single" w:sz="4" w:space="1" w:color="auto"/>
          <w:left w:val="single" w:sz="4" w:space="4" w:color="auto"/>
          <w:bottom w:val="single" w:sz="4" w:space="1" w:color="auto"/>
          <w:right w:val="single" w:sz="4" w:space="4" w:color="auto"/>
        </w:pBdr>
        <w:shd w:val="clear" w:color="auto" w:fill="E1F7F4"/>
        <w:jc w:val="right"/>
        <w:rPr>
          <w:rFonts w:ascii="Times New Roman" w:eastAsia="Times New Roman" w:hAnsi="Times New Roman" w:cs="Times New Roman"/>
          <w:b/>
          <w:lang w:val="es-CL"/>
        </w:rPr>
      </w:pPr>
    </w:p>
    <w:p w14:paraId="0000000C" w14:textId="77777777" w:rsidR="00074445" w:rsidRPr="00337BE7" w:rsidRDefault="00074445">
      <w:pPr>
        <w:jc w:val="right"/>
        <w:rPr>
          <w:rFonts w:ascii="Times New Roman" w:eastAsia="Times New Roman" w:hAnsi="Times New Roman" w:cs="Times New Roman"/>
          <w:b/>
          <w:lang w:val="es-CL"/>
        </w:rPr>
      </w:pPr>
    </w:p>
    <w:p w14:paraId="27C8E6D2" w14:textId="52579672" w:rsidR="00625A19" w:rsidRDefault="00F837E0">
      <w:pPr>
        <w:jc w:val="both"/>
        <w:rPr>
          <w:rFonts w:ascii="Times New Roman" w:eastAsia="Times New Roman" w:hAnsi="Times New Roman" w:cs="Times New Roman"/>
          <w:sz w:val="22"/>
          <w:szCs w:val="22"/>
          <w:lang w:val="es-CL"/>
        </w:rPr>
      </w:pPr>
      <w:r w:rsidRPr="00625A19">
        <w:rPr>
          <w:rFonts w:ascii="Times New Roman" w:eastAsia="Times New Roman" w:hAnsi="Times New Roman" w:cs="Times New Roman"/>
          <w:sz w:val="22"/>
          <w:szCs w:val="22"/>
          <w:vertAlign w:val="superscript"/>
          <w:lang w:val="es-CL"/>
        </w:rPr>
        <w:t>1</w:t>
      </w:r>
      <w:r w:rsidRPr="00625A19">
        <w:rPr>
          <w:rFonts w:ascii="Times New Roman" w:eastAsia="Times New Roman" w:hAnsi="Times New Roman" w:cs="Times New Roman"/>
          <w:sz w:val="22"/>
          <w:szCs w:val="22"/>
          <w:lang w:val="es-CL"/>
        </w:rPr>
        <w:t xml:space="preserve"> </w:t>
      </w:r>
      <w:r w:rsidR="00262808">
        <w:rPr>
          <w:rFonts w:ascii="Times New Roman" w:eastAsia="Times New Roman" w:hAnsi="Times New Roman" w:cs="Times New Roman"/>
          <w:sz w:val="22"/>
          <w:szCs w:val="22"/>
          <w:lang w:val="es-CL"/>
        </w:rPr>
        <w:t>Universidad de Ciencias Empresariales y Sociales</w:t>
      </w:r>
      <w:r w:rsidR="00283F48">
        <w:rPr>
          <w:rFonts w:ascii="Times New Roman" w:eastAsia="Times New Roman" w:hAnsi="Times New Roman" w:cs="Times New Roman"/>
          <w:sz w:val="22"/>
          <w:szCs w:val="22"/>
          <w:lang w:val="es-CL"/>
        </w:rPr>
        <w:t>,</w:t>
      </w:r>
      <w:r w:rsidR="000B2E11">
        <w:rPr>
          <w:rFonts w:ascii="Times New Roman" w:eastAsia="Times New Roman" w:hAnsi="Times New Roman" w:cs="Times New Roman"/>
          <w:sz w:val="22"/>
          <w:szCs w:val="22"/>
          <w:lang w:val="es-CL"/>
        </w:rPr>
        <w:t xml:space="preserve"> </w:t>
      </w:r>
      <w:r w:rsidR="00262808">
        <w:rPr>
          <w:rFonts w:ascii="Times New Roman" w:eastAsia="Times New Roman" w:hAnsi="Times New Roman" w:cs="Times New Roman"/>
          <w:sz w:val="22"/>
          <w:szCs w:val="22"/>
          <w:lang w:val="es-CL"/>
        </w:rPr>
        <w:t>Buenos Aires</w:t>
      </w:r>
      <w:r w:rsidR="00283F48">
        <w:rPr>
          <w:rFonts w:ascii="Times New Roman" w:eastAsia="Times New Roman" w:hAnsi="Times New Roman" w:cs="Times New Roman"/>
          <w:sz w:val="22"/>
          <w:szCs w:val="22"/>
          <w:lang w:val="es-CL"/>
        </w:rPr>
        <w:t xml:space="preserve">, </w:t>
      </w:r>
      <w:r w:rsidR="00262808">
        <w:rPr>
          <w:rFonts w:ascii="Times New Roman" w:eastAsia="Times New Roman" w:hAnsi="Times New Roman" w:cs="Times New Roman"/>
          <w:sz w:val="22"/>
          <w:szCs w:val="22"/>
          <w:lang w:val="es-CL"/>
        </w:rPr>
        <w:t>Argentina</w:t>
      </w:r>
      <w:r w:rsidR="00AC4811">
        <w:rPr>
          <w:rFonts w:ascii="Times New Roman" w:eastAsia="Times New Roman" w:hAnsi="Times New Roman" w:cs="Times New Roman"/>
          <w:sz w:val="22"/>
          <w:szCs w:val="22"/>
          <w:lang w:val="es-CL"/>
        </w:rPr>
        <w:t>.</w:t>
      </w:r>
      <w:r w:rsidR="00572E77">
        <w:rPr>
          <w:rFonts w:ascii="Times New Roman" w:eastAsia="Times New Roman" w:hAnsi="Times New Roman" w:cs="Times New Roman"/>
          <w:sz w:val="22"/>
          <w:szCs w:val="22"/>
          <w:lang w:val="es-CL"/>
        </w:rPr>
        <w:t xml:space="preserve"> </w:t>
      </w:r>
      <w:r w:rsidR="00572E77">
        <w:rPr>
          <w:rFonts w:ascii="Times New Roman" w:eastAsia="Times New Roman" w:hAnsi="Times New Roman" w:cs="Times New Roman"/>
          <w:noProof/>
          <w:sz w:val="22"/>
          <w:szCs w:val="22"/>
          <w:lang w:val="es-CL"/>
        </w:rPr>
        <w:drawing>
          <wp:inline distT="0" distB="0" distL="0" distR="0" wp14:anchorId="3336A73A" wp14:editId="50C35024">
            <wp:extent cx="191116" cy="136733"/>
            <wp:effectExtent l="0" t="0" r="0" b="3175"/>
            <wp:docPr id="416626864" name="Gráfico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26864" name="Gráfico 1">
                      <a:hlinkClick r:id="rId14"/>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237242" cy="169733"/>
                    </a:xfrm>
                    <a:prstGeom prst="rect">
                      <a:avLst/>
                    </a:prstGeom>
                  </pic:spPr>
                </pic:pic>
              </a:graphicData>
            </a:graphic>
          </wp:inline>
        </w:drawing>
      </w:r>
    </w:p>
    <w:p w14:paraId="2BF13719" w14:textId="09011306" w:rsidR="00572E77" w:rsidRPr="00572E77" w:rsidRDefault="00572E77">
      <w:pPr>
        <w:jc w:val="both"/>
        <w:rPr>
          <w:rFonts w:ascii="Times New Roman" w:eastAsia="Times New Roman" w:hAnsi="Times New Roman" w:cs="Times New Roman"/>
          <w:sz w:val="22"/>
          <w:szCs w:val="22"/>
          <w:lang w:val="es-CL"/>
        </w:rPr>
      </w:pPr>
      <w:r>
        <w:rPr>
          <w:rFonts w:ascii="Times New Roman" w:eastAsia="Times New Roman" w:hAnsi="Times New Roman" w:cs="Times New Roman"/>
          <w:sz w:val="22"/>
          <w:szCs w:val="22"/>
          <w:vertAlign w:val="superscript"/>
          <w:lang w:val="es-CL"/>
        </w:rPr>
        <w:t>2</w:t>
      </w:r>
      <w:r>
        <w:rPr>
          <w:rFonts w:ascii="Times New Roman" w:eastAsia="Times New Roman" w:hAnsi="Times New Roman" w:cs="Times New Roman"/>
          <w:sz w:val="22"/>
          <w:szCs w:val="22"/>
          <w:lang w:val="es-CL"/>
        </w:rPr>
        <w:t xml:space="preserve"> Universidad </w:t>
      </w:r>
      <w:r w:rsidR="006507DA">
        <w:rPr>
          <w:rFonts w:ascii="Times New Roman" w:eastAsia="Times New Roman" w:hAnsi="Times New Roman" w:cs="Times New Roman"/>
          <w:sz w:val="22"/>
          <w:szCs w:val="22"/>
          <w:lang w:val="es-CL"/>
        </w:rPr>
        <w:t>Nacional del Oeste</w:t>
      </w:r>
      <w:r>
        <w:rPr>
          <w:rFonts w:ascii="Times New Roman" w:eastAsia="Times New Roman" w:hAnsi="Times New Roman" w:cs="Times New Roman"/>
          <w:sz w:val="22"/>
          <w:szCs w:val="22"/>
          <w:lang w:val="es-CL"/>
        </w:rPr>
        <w:t xml:space="preserve">, </w:t>
      </w:r>
      <w:r w:rsidR="006507DA">
        <w:rPr>
          <w:rFonts w:ascii="Times New Roman" w:eastAsia="Times New Roman" w:hAnsi="Times New Roman" w:cs="Times New Roman"/>
          <w:sz w:val="22"/>
          <w:szCs w:val="22"/>
          <w:lang w:val="es-CL"/>
        </w:rPr>
        <w:t>Merlo</w:t>
      </w:r>
      <w:r>
        <w:rPr>
          <w:rFonts w:ascii="Times New Roman" w:eastAsia="Times New Roman" w:hAnsi="Times New Roman" w:cs="Times New Roman"/>
          <w:sz w:val="22"/>
          <w:szCs w:val="22"/>
          <w:lang w:val="es-CL"/>
        </w:rPr>
        <w:t xml:space="preserve">, </w:t>
      </w:r>
      <w:r w:rsidR="006507DA">
        <w:rPr>
          <w:rFonts w:ascii="Times New Roman" w:eastAsia="Times New Roman" w:hAnsi="Times New Roman" w:cs="Times New Roman"/>
          <w:sz w:val="22"/>
          <w:szCs w:val="22"/>
          <w:lang w:val="es-CL"/>
        </w:rPr>
        <w:t>Argentina</w:t>
      </w:r>
      <w:r>
        <w:rPr>
          <w:rFonts w:ascii="Times New Roman" w:eastAsia="Times New Roman" w:hAnsi="Times New Roman" w:cs="Times New Roman"/>
          <w:sz w:val="22"/>
          <w:szCs w:val="22"/>
          <w:lang w:val="es-CL"/>
        </w:rPr>
        <w:t xml:space="preserve">. </w:t>
      </w:r>
      <w:r>
        <w:rPr>
          <w:rFonts w:ascii="Times New Roman" w:eastAsia="Times New Roman" w:hAnsi="Times New Roman" w:cs="Times New Roman"/>
          <w:noProof/>
          <w:sz w:val="22"/>
          <w:szCs w:val="22"/>
          <w:lang w:val="es-CL"/>
        </w:rPr>
        <w:drawing>
          <wp:inline distT="0" distB="0" distL="0" distR="0" wp14:anchorId="3F0A3BAC" wp14:editId="1C223E6E">
            <wp:extent cx="191116" cy="136733"/>
            <wp:effectExtent l="0" t="0" r="0" b="3175"/>
            <wp:docPr id="572260301" name="Gráfico 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260301" name="Gráfico 1">
                      <a:hlinkClick r:id="rId17"/>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237242" cy="169733"/>
                    </a:xfrm>
                    <a:prstGeom prst="rect">
                      <a:avLst/>
                    </a:prstGeom>
                  </pic:spPr>
                </pic:pic>
              </a:graphicData>
            </a:graphic>
          </wp:inline>
        </w:drawing>
      </w:r>
    </w:p>
    <w:p w14:paraId="0000000F" w14:textId="407FB21B" w:rsidR="00074445" w:rsidRPr="007759A2" w:rsidRDefault="00F837E0">
      <w:pPr>
        <w:jc w:val="both"/>
        <w:rPr>
          <w:rFonts w:ascii="Times New Roman" w:eastAsia="Times New Roman" w:hAnsi="Times New Roman" w:cs="Times New Roman"/>
          <w:sz w:val="22"/>
          <w:szCs w:val="22"/>
          <w:lang w:val="es-ES_tradnl"/>
        </w:rPr>
      </w:pPr>
      <w:r w:rsidRPr="007759A2">
        <w:rPr>
          <w:rFonts w:ascii="Times New Roman" w:eastAsia="Times New Roman" w:hAnsi="Times New Roman" w:cs="Times New Roman"/>
          <w:sz w:val="22"/>
          <w:szCs w:val="22"/>
          <w:vertAlign w:val="superscript"/>
          <w:lang w:val="es-ES_tradnl"/>
        </w:rPr>
        <w:t xml:space="preserve">a </w:t>
      </w:r>
      <w:r w:rsidRPr="007759A2">
        <w:rPr>
          <w:rFonts w:ascii="Times New Roman" w:eastAsia="Times New Roman" w:hAnsi="Times New Roman" w:cs="Times New Roman"/>
          <w:b/>
          <w:sz w:val="22"/>
          <w:szCs w:val="22"/>
          <w:lang w:val="es-ES_tradnl"/>
        </w:rPr>
        <w:t xml:space="preserve">Autor de correspondencia: </w:t>
      </w:r>
      <w:r w:rsidR="006507DA" w:rsidRPr="006507DA">
        <w:rPr>
          <w:rFonts w:ascii="Times New Roman" w:eastAsia="Times New Roman" w:hAnsi="Times New Roman" w:cs="Times New Roman"/>
          <w:sz w:val="22"/>
          <w:szCs w:val="22"/>
          <w:lang w:val="es-ES_tradnl"/>
        </w:rPr>
        <w:t xml:space="preserve">carlos.canova1993@gmail.com </w:t>
      </w:r>
      <w:r w:rsidRPr="007759A2">
        <w:rPr>
          <w:rFonts w:ascii="Times New Roman" w:eastAsia="Times New Roman" w:hAnsi="Times New Roman" w:cs="Times New Roman"/>
          <w:noProof/>
          <w:sz w:val="22"/>
          <w:szCs w:val="22"/>
          <w:lang w:val="es-ES_tradnl"/>
        </w:rPr>
        <w:drawing>
          <wp:inline distT="0" distB="0" distL="0" distR="0" wp14:anchorId="46512E82" wp14:editId="7DE07DA9">
            <wp:extent cx="177800" cy="114300"/>
            <wp:effectExtent l="0" t="0" r="0" b="0"/>
            <wp:docPr id="2132166133" name="image1.png">
              <a:hlinkClick xmlns:a="http://schemas.openxmlformats.org/drawingml/2006/main" r:id="rId18"/>
            </wp:docPr>
            <wp:cNvGraphicFramePr/>
            <a:graphic xmlns:a="http://schemas.openxmlformats.org/drawingml/2006/main">
              <a:graphicData uri="http://schemas.openxmlformats.org/drawingml/2006/picture">
                <pic:pic xmlns:pic="http://schemas.openxmlformats.org/drawingml/2006/picture">
                  <pic:nvPicPr>
                    <pic:cNvPr id="2132166133" name="image1.png">
                      <a:hlinkClick r:id="rId18"/>
                    </pic:cNvPr>
                    <pic:cNvPicPr preferRelativeResize="0"/>
                  </pic:nvPicPr>
                  <pic:blipFill>
                    <a:blip r:embed="rId19"/>
                    <a:srcRect/>
                    <a:stretch>
                      <a:fillRect/>
                    </a:stretch>
                  </pic:blipFill>
                  <pic:spPr>
                    <a:xfrm>
                      <a:off x="0" y="0"/>
                      <a:ext cx="177800" cy="114300"/>
                    </a:xfrm>
                    <a:prstGeom prst="rect">
                      <a:avLst/>
                    </a:prstGeom>
                    <a:ln/>
                  </pic:spPr>
                </pic:pic>
              </a:graphicData>
            </a:graphic>
          </wp:inline>
        </w:drawing>
      </w:r>
      <w:r w:rsidRPr="007759A2">
        <w:rPr>
          <w:rFonts w:ascii="Times New Roman" w:eastAsia="Times New Roman" w:hAnsi="Times New Roman" w:cs="Times New Roman"/>
          <w:sz w:val="22"/>
          <w:szCs w:val="22"/>
          <w:lang w:val="es-ES_tradnl"/>
        </w:rPr>
        <w:t xml:space="preserve"> </w:t>
      </w:r>
    </w:p>
    <w:p w14:paraId="00000011" w14:textId="77777777" w:rsidR="00074445" w:rsidRPr="00625A19" w:rsidRDefault="00074445">
      <w:pPr>
        <w:jc w:val="both"/>
        <w:rPr>
          <w:rFonts w:ascii="Times New Roman" w:eastAsia="Times New Roman" w:hAnsi="Times New Roman" w:cs="Times New Roman"/>
          <w:sz w:val="22"/>
          <w:szCs w:val="22"/>
          <w:lang w:val="pt-BR"/>
        </w:rPr>
      </w:pPr>
    </w:p>
    <w:p w14:paraId="00000012" w14:textId="3AC3ED3B" w:rsidR="00074445" w:rsidRPr="00E024B9" w:rsidRDefault="00F837E0" w:rsidP="0017689F">
      <w:pPr>
        <w:jc w:val="both"/>
        <w:rPr>
          <w:rFonts w:ascii="Times New Roman" w:eastAsia="Times New Roman" w:hAnsi="Times New Roman" w:cs="Times New Roman"/>
          <w:sz w:val="22"/>
          <w:szCs w:val="22"/>
          <w:lang w:val="es-ES_tradnl"/>
        </w:rPr>
      </w:pPr>
      <w:r w:rsidRPr="00E024B9">
        <w:rPr>
          <w:rFonts w:ascii="Times New Roman" w:eastAsia="Times New Roman" w:hAnsi="Times New Roman" w:cs="Times New Roman"/>
          <w:b/>
          <w:sz w:val="22"/>
          <w:szCs w:val="22"/>
          <w:lang w:val="es-ES_tradnl"/>
        </w:rPr>
        <w:t>Como citar:</w:t>
      </w:r>
      <w:bookmarkStart w:id="1" w:name="_Hlk174263502"/>
      <w:bookmarkStart w:id="2" w:name="_Hlk174260939"/>
      <w:r w:rsidR="00572E77">
        <w:rPr>
          <w:rFonts w:ascii="Times New Roman" w:eastAsia="Times New Roman" w:hAnsi="Times New Roman" w:cs="Times New Roman"/>
          <w:sz w:val="22"/>
          <w:szCs w:val="22"/>
          <w:lang w:val="es-ES_tradnl"/>
        </w:rPr>
        <w:t xml:space="preserve"> </w:t>
      </w:r>
      <w:r w:rsidR="00C03537">
        <w:rPr>
          <w:rFonts w:ascii="Times New Roman" w:eastAsia="Times New Roman" w:hAnsi="Times New Roman" w:cs="Times New Roman"/>
          <w:sz w:val="22"/>
          <w:szCs w:val="22"/>
          <w:lang w:val="es-ES_tradnl"/>
        </w:rPr>
        <w:t>Cequeira-Fabian L, Geisse-Vyhmeister JR, Álvarez-Miranda AL, Canova-Barrios C</w:t>
      </w:r>
      <w:r w:rsidRPr="00E024B9">
        <w:rPr>
          <w:rFonts w:ascii="Times New Roman" w:eastAsia="Times New Roman" w:hAnsi="Times New Roman" w:cs="Times New Roman"/>
          <w:sz w:val="22"/>
          <w:szCs w:val="22"/>
          <w:lang w:val="es-ES_tradnl"/>
        </w:rPr>
        <w:t xml:space="preserve">. </w:t>
      </w:r>
      <w:r w:rsidR="00C03537" w:rsidRPr="00C03537">
        <w:rPr>
          <w:rFonts w:ascii="Times New Roman" w:eastAsia="Times New Roman" w:hAnsi="Times New Roman" w:cs="Times New Roman"/>
          <w:sz w:val="22"/>
          <w:szCs w:val="22"/>
          <w:lang w:val="es-ES_tradnl"/>
        </w:rPr>
        <w:t>Percepción de estrés ante las prácticas clínicas en estudiantes de enfermería de una institución de educación superior argentina</w:t>
      </w:r>
      <w:r w:rsidRPr="00E024B9">
        <w:rPr>
          <w:rFonts w:ascii="Times New Roman" w:eastAsia="Times New Roman" w:hAnsi="Times New Roman" w:cs="Times New Roman"/>
          <w:sz w:val="22"/>
          <w:szCs w:val="22"/>
          <w:lang w:val="es-ES_tradnl"/>
        </w:rPr>
        <w:t>. Rev. chil. enferm. 202</w:t>
      </w:r>
      <w:r w:rsidR="00FD541C">
        <w:rPr>
          <w:rFonts w:ascii="Times New Roman" w:eastAsia="Times New Roman" w:hAnsi="Times New Roman" w:cs="Times New Roman"/>
          <w:sz w:val="22"/>
          <w:szCs w:val="22"/>
          <w:lang w:val="es-ES_tradnl"/>
        </w:rPr>
        <w:t>5</w:t>
      </w:r>
      <w:r w:rsidRPr="00E024B9">
        <w:rPr>
          <w:rFonts w:ascii="Times New Roman" w:eastAsia="Times New Roman" w:hAnsi="Times New Roman" w:cs="Times New Roman"/>
          <w:sz w:val="22"/>
          <w:szCs w:val="22"/>
          <w:lang w:val="es-ES_tradnl"/>
        </w:rPr>
        <w:t>;</w:t>
      </w:r>
      <w:r w:rsidR="00FD541C">
        <w:rPr>
          <w:rFonts w:ascii="Times New Roman" w:eastAsia="Times New Roman" w:hAnsi="Times New Roman" w:cs="Times New Roman"/>
          <w:sz w:val="22"/>
          <w:szCs w:val="22"/>
          <w:lang w:val="es-ES_tradnl"/>
        </w:rPr>
        <w:t>7</w:t>
      </w:r>
      <w:r w:rsidRPr="00E024B9">
        <w:rPr>
          <w:rFonts w:ascii="Times New Roman" w:eastAsia="Times New Roman" w:hAnsi="Times New Roman" w:cs="Times New Roman"/>
          <w:sz w:val="22"/>
          <w:szCs w:val="22"/>
          <w:lang w:val="es-ES_tradnl"/>
        </w:rPr>
        <w:t>:7</w:t>
      </w:r>
      <w:r w:rsidR="00262808">
        <w:rPr>
          <w:rFonts w:ascii="Times New Roman" w:eastAsia="Times New Roman" w:hAnsi="Times New Roman" w:cs="Times New Roman"/>
          <w:sz w:val="22"/>
          <w:szCs w:val="22"/>
          <w:lang w:val="es-ES_tradnl"/>
        </w:rPr>
        <w:t>9009</w:t>
      </w:r>
      <w:r w:rsidR="0017689F" w:rsidRPr="00E024B9">
        <w:rPr>
          <w:rFonts w:ascii="Times New Roman" w:eastAsia="Times New Roman" w:hAnsi="Times New Roman" w:cs="Times New Roman"/>
          <w:sz w:val="22"/>
          <w:szCs w:val="22"/>
          <w:lang w:val="es-ES_tradnl"/>
        </w:rPr>
        <w:t>.</w:t>
      </w:r>
      <w:bookmarkEnd w:id="1"/>
      <w:r w:rsidRPr="00E024B9">
        <w:rPr>
          <w:rFonts w:ascii="Times New Roman" w:eastAsia="Times New Roman" w:hAnsi="Times New Roman" w:cs="Times New Roman"/>
          <w:sz w:val="22"/>
          <w:szCs w:val="22"/>
          <w:lang w:val="es-ES_tradnl"/>
        </w:rPr>
        <w:t xml:space="preserve"> </w:t>
      </w:r>
      <w:bookmarkEnd w:id="2"/>
      <w:r w:rsidRPr="00E024B9">
        <w:rPr>
          <w:rFonts w:ascii="Times New Roman" w:eastAsia="Times New Roman" w:hAnsi="Times New Roman" w:cs="Times New Roman"/>
          <w:sz w:val="22"/>
          <w:szCs w:val="22"/>
          <w:lang w:val="es-ES_tradnl"/>
        </w:rPr>
        <w:t>https://doi.org/10.5354/2452-5839.202</w:t>
      </w:r>
      <w:r w:rsidR="00FD541C">
        <w:rPr>
          <w:rFonts w:ascii="Times New Roman" w:eastAsia="Times New Roman" w:hAnsi="Times New Roman" w:cs="Times New Roman"/>
          <w:sz w:val="22"/>
          <w:szCs w:val="22"/>
          <w:lang w:val="es-ES_tradnl"/>
        </w:rPr>
        <w:t>5</w:t>
      </w:r>
      <w:r w:rsidRPr="00E024B9">
        <w:rPr>
          <w:rFonts w:ascii="Times New Roman" w:eastAsia="Times New Roman" w:hAnsi="Times New Roman" w:cs="Times New Roman"/>
          <w:sz w:val="22"/>
          <w:szCs w:val="22"/>
          <w:lang w:val="es-ES_tradnl"/>
        </w:rPr>
        <w:t>.7</w:t>
      </w:r>
      <w:r w:rsidR="00262808">
        <w:rPr>
          <w:rFonts w:ascii="Times New Roman" w:eastAsia="Times New Roman" w:hAnsi="Times New Roman" w:cs="Times New Roman"/>
          <w:sz w:val="22"/>
          <w:szCs w:val="22"/>
          <w:lang w:val="es-ES_tradnl"/>
        </w:rPr>
        <w:t>9009</w:t>
      </w:r>
    </w:p>
    <w:p w14:paraId="00000013" w14:textId="77777777" w:rsidR="00074445" w:rsidRPr="00337BE7" w:rsidRDefault="00074445">
      <w:pPr>
        <w:jc w:val="both"/>
        <w:rPr>
          <w:rFonts w:ascii="Times New Roman" w:eastAsia="Times New Roman" w:hAnsi="Times New Roman" w:cs="Times New Roman"/>
          <w:sz w:val="22"/>
          <w:szCs w:val="22"/>
        </w:rPr>
      </w:pPr>
    </w:p>
    <w:p w14:paraId="00000014" w14:textId="35253497" w:rsidR="00074445" w:rsidRPr="00337BE7" w:rsidRDefault="00F837E0">
      <w:pPr>
        <w:jc w:val="right"/>
        <w:rPr>
          <w:rFonts w:ascii="Times New Roman" w:eastAsia="Times New Roman" w:hAnsi="Times New Roman" w:cs="Times New Roman"/>
          <w:sz w:val="22"/>
          <w:szCs w:val="22"/>
        </w:rPr>
      </w:pPr>
      <w:r w:rsidRPr="00337BE7">
        <w:rPr>
          <w:rFonts w:ascii="Times New Roman" w:eastAsia="Times New Roman" w:hAnsi="Times New Roman" w:cs="Times New Roman"/>
          <w:sz w:val="22"/>
          <w:szCs w:val="22"/>
        </w:rPr>
        <w:t xml:space="preserve">Fecha de recepción: </w:t>
      </w:r>
      <w:r w:rsidR="005F1D3B">
        <w:rPr>
          <w:rFonts w:ascii="Times New Roman" w:eastAsia="Times New Roman" w:hAnsi="Times New Roman" w:cs="Times New Roman"/>
          <w:sz w:val="22"/>
          <w:szCs w:val="22"/>
        </w:rPr>
        <w:t>19</w:t>
      </w:r>
      <w:r w:rsidR="0017689F" w:rsidRPr="00337BE7">
        <w:rPr>
          <w:rFonts w:ascii="Times New Roman" w:eastAsia="Times New Roman" w:hAnsi="Times New Roman" w:cs="Times New Roman"/>
          <w:sz w:val="22"/>
          <w:szCs w:val="22"/>
        </w:rPr>
        <w:t xml:space="preserve"> de </w:t>
      </w:r>
      <w:r w:rsidR="005F1D3B">
        <w:rPr>
          <w:rFonts w:ascii="Times New Roman" w:eastAsia="Times New Roman" w:hAnsi="Times New Roman" w:cs="Times New Roman"/>
          <w:sz w:val="22"/>
          <w:szCs w:val="22"/>
        </w:rPr>
        <w:t>mayo</w:t>
      </w:r>
      <w:r w:rsidR="0017689F" w:rsidRPr="00337BE7">
        <w:rPr>
          <w:rFonts w:ascii="Times New Roman" w:eastAsia="Times New Roman" w:hAnsi="Times New Roman" w:cs="Times New Roman"/>
          <w:sz w:val="22"/>
          <w:szCs w:val="22"/>
        </w:rPr>
        <w:t xml:space="preserve"> del 202</w:t>
      </w:r>
      <w:r w:rsidR="005F1D3B">
        <w:rPr>
          <w:rFonts w:ascii="Times New Roman" w:eastAsia="Times New Roman" w:hAnsi="Times New Roman" w:cs="Times New Roman"/>
          <w:sz w:val="22"/>
          <w:szCs w:val="22"/>
        </w:rPr>
        <w:t>5</w:t>
      </w:r>
    </w:p>
    <w:p w14:paraId="00000015" w14:textId="0DAA5322" w:rsidR="00074445" w:rsidRPr="00337BE7" w:rsidRDefault="00F837E0">
      <w:pPr>
        <w:jc w:val="right"/>
        <w:rPr>
          <w:rFonts w:ascii="Times New Roman" w:eastAsia="Times New Roman" w:hAnsi="Times New Roman" w:cs="Times New Roman"/>
          <w:sz w:val="22"/>
          <w:szCs w:val="22"/>
        </w:rPr>
      </w:pPr>
      <w:r w:rsidRPr="00337BE7">
        <w:rPr>
          <w:rFonts w:ascii="Times New Roman" w:eastAsia="Times New Roman" w:hAnsi="Times New Roman" w:cs="Times New Roman"/>
          <w:sz w:val="22"/>
          <w:szCs w:val="22"/>
        </w:rPr>
        <w:t xml:space="preserve">Fecha de aceptación: </w:t>
      </w:r>
      <w:r w:rsidR="002D52E4">
        <w:rPr>
          <w:rFonts w:ascii="Times New Roman" w:eastAsia="Times New Roman" w:hAnsi="Times New Roman" w:cs="Times New Roman"/>
          <w:sz w:val="22"/>
          <w:szCs w:val="22"/>
        </w:rPr>
        <w:t xml:space="preserve"> </w:t>
      </w:r>
      <w:r w:rsidR="005F1D3B">
        <w:rPr>
          <w:rFonts w:ascii="Times New Roman" w:eastAsia="Times New Roman" w:hAnsi="Times New Roman" w:cs="Times New Roman"/>
          <w:sz w:val="22"/>
          <w:szCs w:val="22"/>
        </w:rPr>
        <w:t xml:space="preserve">25 </w:t>
      </w:r>
      <w:r w:rsidR="002D52E4">
        <w:rPr>
          <w:rFonts w:ascii="Times New Roman" w:eastAsia="Times New Roman" w:hAnsi="Times New Roman" w:cs="Times New Roman"/>
          <w:sz w:val="22"/>
          <w:szCs w:val="22"/>
        </w:rPr>
        <w:t xml:space="preserve">de </w:t>
      </w:r>
      <w:r w:rsidR="005F1D3B">
        <w:rPr>
          <w:rFonts w:ascii="Times New Roman" w:eastAsia="Times New Roman" w:hAnsi="Times New Roman" w:cs="Times New Roman"/>
          <w:sz w:val="22"/>
          <w:szCs w:val="22"/>
        </w:rPr>
        <w:t>julio</w:t>
      </w:r>
      <w:r w:rsidRPr="00337BE7">
        <w:rPr>
          <w:rFonts w:ascii="Times New Roman" w:eastAsia="Times New Roman" w:hAnsi="Times New Roman" w:cs="Times New Roman"/>
          <w:sz w:val="22"/>
          <w:szCs w:val="22"/>
        </w:rPr>
        <w:t xml:space="preserve"> del 202</w:t>
      </w:r>
      <w:r w:rsidR="00FD541C">
        <w:rPr>
          <w:rFonts w:ascii="Times New Roman" w:eastAsia="Times New Roman" w:hAnsi="Times New Roman" w:cs="Times New Roman"/>
          <w:sz w:val="22"/>
          <w:szCs w:val="22"/>
        </w:rPr>
        <w:t>5</w:t>
      </w:r>
    </w:p>
    <w:p w14:paraId="00000016" w14:textId="5D05F3EE" w:rsidR="00074445" w:rsidRPr="00337BE7" w:rsidRDefault="00F837E0">
      <w:pPr>
        <w:jc w:val="right"/>
        <w:rPr>
          <w:rFonts w:ascii="Times New Roman" w:eastAsia="Times New Roman" w:hAnsi="Times New Roman" w:cs="Times New Roman"/>
          <w:sz w:val="22"/>
          <w:szCs w:val="22"/>
        </w:rPr>
      </w:pPr>
      <w:r w:rsidRPr="00337BE7">
        <w:rPr>
          <w:rFonts w:ascii="Times New Roman" w:eastAsia="Times New Roman" w:hAnsi="Times New Roman" w:cs="Times New Roman"/>
          <w:sz w:val="22"/>
          <w:szCs w:val="22"/>
        </w:rPr>
        <w:t xml:space="preserve">Fecha de publicación: </w:t>
      </w:r>
      <w:r w:rsidR="005F1D3B">
        <w:rPr>
          <w:rFonts w:ascii="Times New Roman" w:eastAsia="Times New Roman" w:hAnsi="Times New Roman" w:cs="Times New Roman"/>
          <w:sz w:val="22"/>
          <w:szCs w:val="22"/>
        </w:rPr>
        <w:t>18</w:t>
      </w:r>
      <w:r w:rsidR="0017689F" w:rsidRPr="00337BE7">
        <w:rPr>
          <w:rFonts w:ascii="Times New Roman" w:eastAsia="Times New Roman" w:hAnsi="Times New Roman" w:cs="Times New Roman"/>
          <w:sz w:val="22"/>
          <w:szCs w:val="22"/>
        </w:rPr>
        <w:t xml:space="preserve"> de </w:t>
      </w:r>
      <w:r w:rsidR="005F1D3B">
        <w:rPr>
          <w:rFonts w:ascii="Times New Roman" w:eastAsia="Times New Roman" w:hAnsi="Times New Roman" w:cs="Times New Roman"/>
          <w:sz w:val="22"/>
          <w:szCs w:val="22"/>
        </w:rPr>
        <w:t>septiembre</w:t>
      </w:r>
      <w:r w:rsidR="0017689F" w:rsidRPr="00337BE7">
        <w:rPr>
          <w:rFonts w:ascii="Times New Roman" w:eastAsia="Times New Roman" w:hAnsi="Times New Roman" w:cs="Times New Roman"/>
          <w:sz w:val="22"/>
          <w:szCs w:val="22"/>
        </w:rPr>
        <w:t xml:space="preserve"> del 202</w:t>
      </w:r>
      <w:r w:rsidR="00FD541C">
        <w:rPr>
          <w:rFonts w:ascii="Times New Roman" w:eastAsia="Times New Roman" w:hAnsi="Times New Roman" w:cs="Times New Roman"/>
          <w:sz w:val="22"/>
          <w:szCs w:val="22"/>
        </w:rPr>
        <w:t>5</w:t>
      </w:r>
    </w:p>
    <w:p w14:paraId="00000017" w14:textId="77777777" w:rsidR="00074445" w:rsidRPr="00337BE7" w:rsidRDefault="00074445" w:rsidP="006A66DA">
      <w:pPr>
        <w:jc w:val="right"/>
        <w:rPr>
          <w:rFonts w:ascii="Times New Roman" w:eastAsia="Times New Roman" w:hAnsi="Times New Roman" w:cs="Times New Roman"/>
          <w:sz w:val="22"/>
          <w:szCs w:val="22"/>
        </w:rPr>
      </w:pPr>
    </w:p>
    <w:p w14:paraId="4BAEA814" w14:textId="43480731" w:rsidR="006D4294" w:rsidRPr="00337BE7" w:rsidRDefault="00F837E0" w:rsidP="006A66DA">
      <w:pPr>
        <w:jc w:val="both"/>
        <w:rPr>
          <w:rFonts w:ascii="Times New Roman" w:eastAsia="Times New Roman" w:hAnsi="Times New Roman" w:cs="Times New Roman"/>
          <w:sz w:val="22"/>
          <w:szCs w:val="22"/>
        </w:rPr>
      </w:pPr>
      <w:r w:rsidRPr="00337BE7">
        <w:rPr>
          <w:rFonts w:ascii="Times New Roman" w:eastAsia="Times New Roman" w:hAnsi="Times New Roman" w:cs="Times New Roman"/>
          <w:b/>
          <w:sz w:val="22"/>
          <w:szCs w:val="22"/>
        </w:rPr>
        <w:t>Editor:</w:t>
      </w:r>
      <w:r w:rsidRPr="00337BE7">
        <w:rPr>
          <w:rFonts w:ascii="Times New Roman" w:eastAsia="Times New Roman" w:hAnsi="Times New Roman" w:cs="Times New Roman"/>
          <w:sz w:val="22"/>
          <w:szCs w:val="22"/>
        </w:rPr>
        <w:t xml:space="preserve"> </w:t>
      </w:r>
      <w:r w:rsidR="00AC4811">
        <w:rPr>
          <w:rFonts w:ascii="Times New Roman" w:eastAsia="Times New Roman" w:hAnsi="Times New Roman" w:cs="Times New Roman"/>
          <w:sz w:val="22"/>
          <w:szCs w:val="22"/>
        </w:rPr>
        <w:t>Felipe Machuca-Contreras</w:t>
      </w:r>
      <w:r w:rsidR="00625A19" w:rsidRPr="00337BE7">
        <w:rPr>
          <w:rFonts w:ascii="Times New Roman" w:eastAsia="Times New Roman" w:hAnsi="Times New Roman" w:cs="Times New Roman"/>
          <w:sz w:val="22"/>
          <w:szCs w:val="22"/>
        </w:rPr>
        <w:t xml:space="preserve"> </w:t>
      </w:r>
      <w:r w:rsidR="00625A19" w:rsidRPr="00337BE7">
        <w:rPr>
          <w:rFonts w:ascii="Times New Roman" w:eastAsia="Times New Roman" w:hAnsi="Times New Roman" w:cs="Times New Roman"/>
          <w:noProof/>
          <w:sz w:val="22"/>
          <w:szCs w:val="22"/>
        </w:rPr>
        <w:drawing>
          <wp:inline distT="0" distB="0" distL="0" distR="0" wp14:anchorId="16469D75" wp14:editId="09402872">
            <wp:extent cx="133474" cy="133474"/>
            <wp:effectExtent l="0" t="0" r="6350" b="6350"/>
            <wp:docPr id="2132166140" name="image1.png">
              <a:hlinkClick xmlns:a="http://schemas.openxmlformats.org/drawingml/2006/main" r:id="rId20"/>
            </wp:docPr>
            <wp:cNvGraphicFramePr/>
            <a:graphic xmlns:a="http://schemas.openxmlformats.org/drawingml/2006/main">
              <a:graphicData uri="http://schemas.openxmlformats.org/drawingml/2006/picture">
                <pic:pic xmlns:pic="http://schemas.openxmlformats.org/drawingml/2006/picture">
                  <pic:nvPicPr>
                    <pic:cNvPr id="2132166140" name="image1.png">
                      <a:hlinkClick r:id="rId20"/>
                    </pic:cNvPr>
                    <pic:cNvPicPr preferRelativeResize="0"/>
                  </pic:nvPicPr>
                  <pic:blipFill>
                    <a:blip r:embed="rId21"/>
                    <a:srcRect/>
                    <a:stretch>
                      <a:fillRect/>
                    </a:stretch>
                  </pic:blipFill>
                  <pic:spPr>
                    <a:xfrm>
                      <a:off x="0" y="0"/>
                      <a:ext cx="133474" cy="133474"/>
                    </a:xfrm>
                    <a:prstGeom prst="rect">
                      <a:avLst/>
                    </a:prstGeom>
                    <a:ln/>
                  </pic:spPr>
                </pic:pic>
              </a:graphicData>
            </a:graphic>
          </wp:inline>
        </w:drawing>
      </w:r>
    </w:p>
    <w:p w14:paraId="6A4B9FE3" w14:textId="77777777" w:rsidR="00625A19" w:rsidRPr="00337BE7" w:rsidRDefault="00625A19" w:rsidP="006A66DA">
      <w:pPr>
        <w:jc w:val="both"/>
        <w:rPr>
          <w:rFonts w:ascii="Times New Roman" w:eastAsia="Times New Roman" w:hAnsi="Times New Roman" w:cs="Times New Roman"/>
          <w:sz w:val="22"/>
          <w:szCs w:val="22"/>
        </w:rPr>
      </w:pPr>
    </w:p>
    <w:p w14:paraId="45F26020" w14:textId="77777777" w:rsidR="007A2BB4" w:rsidRPr="007A2BB4" w:rsidRDefault="007A2BB4" w:rsidP="007A2BB4">
      <w:pPr>
        <w:spacing w:after="120"/>
        <w:jc w:val="both"/>
        <w:rPr>
          <w:rFonts w:ascii="Times New Roman" w:hAnsi="Times New Roman" w:cs="Times New Roman"/>
          <w:b/>
          <w:bCs/>
          <w:color w:val="000000" w:themeColor="text1"/>
          <w:sz w:val="22"/>
          <w:szCs w:val="22"/>
        </w:rPr>
      </w:pPr>
      <w:r w:rsidRPr="007A2BB4">
        <w:rPr>
          <w:rFonts w:ascii="Times New Roman" w:hAnsi="Times New Roman" w:cs="Times New Roman"/>
          <w:b/>
          <w:bCs/>
          <w:color w:val="000000" w:themeColor="text1"/>
          <w:sz w:val="22"/>
          <w:szCs w:val="22"/>
        </w:rPr>
        <w:t>RESUMEN</w:t>
      </w:r>
    </w:p>
    <w:p w14:paraId="7E5E7C9E" w14:textId="77777777" w:rsidR="007A2BB4" w:rsidRPr="007A2BB4" w:rsidRDefault="007A2BB4" w:rsidP="007A2BB4">
      <w:pPr>
        <w:spacing w:after="120"/>
        <w:jc w:val="both"/>
        <w:rPr>
          <w:rFonts w:ascii="Times New Roman" w:hAnsi="Times New Roman" w:cs="Times New Roman"/>
          <w:b/>
          <w:bCs/>
          <w:color w:val="000000" w:themeColor="text1"/>
          <w:sz w:val="22"/>
          <w:szCs w:val="22"/>
        </w:rPr>
      </w:pPr>
      <w:r w:rsidRPr="007A2BB4">
        <w:rPr>
          <w:rFonts w:ascii="Times New Roman" w:hAnsi="Times New Roman" w:cs="Times New Roman"/>
          <w:b/>
          <w:bCs/>
          <w:color w:val="000000" w:themeColor="text1"/>
          <w:sz w:val="22"/>
          <w:szCs w:val="22"/>
        </w:rPr>
        <w:t xml:space="preserve">Introducción: </w:t>
      </w:r>
      <w:r w:rsidRPr="007A2BB4">
        <w:rPr>
          <w:rFonts w:ascii="Times New Roman" w:hAnsi="Times New Roman" w:cs="Times New Roman"/>
          <w:color w:val="000000" w:themeColor="text1"/>
          <w:sz w:val="22"/>
          <w:szCs w:val="22"/>
        </w:rPr>
        <w:t>Las prácticas clínicas son un pilar en la formación de los futuros profesionales de Enfermería, pues permiten articular conocimientos teóricos con experiencias reales de cuidado. Sin embargo, implican exigencias académicas y emocionales que pueden generar estrés, sobre todo en estudiantes que comienzan a enfrentar mayores responsabilidades en escenarios complejos.</w:t>
      </w:r>
      <w:r w:rsidRPr="007A2BB4">
        <w:rPr>
          <w:rFonts w:ascii="Times New Roman" w:hAnsi="Times New Roman" w:cs="Times New Roman"/>
          <w:b/>
          <w:bCs/>
          <w:color w:val="000000" w:themeColor="text1"/>
          <w:sz w:val="22"/>
          <w:szCs w:val="22"/>
        </w:rPr>
        <w:t xml:space="preserve"> Objetivo: </w:t>
      </w:r>
      <w:r w:rsidRPr="007A2BB4">
        <w:rPr>
          <w:rFonts w:ascii="Times New Roman" w:hAnsi="Times New Roman" w:cs="Times New Roman"/>
          <w:color w:val="000000" w:themeColor="text1"/>
          <w:sz w:val="22"/>
          <w:szCs w:val="22"/>
        </w:rPr>
        <w:t>Identificar la percepción de estrés ante las prácticas clínicas que experimentan los estudiantes del tercer año de la carrera de Licenciatura en Enfermería de una institución de educación superior de la provincia de Buenos Aires, Argentina.</w:t>
      </w:r>
      <w:r w:rsidRPr="007A2BB4">
        <w:rPr>
          <w:rFonts w:ascii="Times New Roman" w:hAnsi="Times New Roman" w:cs="Times New Roman"/>
          <w:b/>
          <w:bCs/>
          <w:color w:val="000000" w:themeColor="text1"/>
          <w:sz w:val="22"/>
          <w:szCs w:val="22"/>
        </w:rPr>
        <w:t xml:space="preserve"> Metodología: </w:t>
      </w:r>
      <w:r w:rsidRPr="007A2BB4">
        <w:rPr>
          <w:rFonts w:ascii="Times New Roman" w:hAnsi="Times New Roman" w:cs="Times New Roman"/>
          <w:color w:val="000000" w:themeColor="text1"/>
          <w:sz w:val="22"/>
          <w:szCs w:val="22"/>
        </w:rPr>
        <w:t>Estudio descriptivo, transversal y cuantitativo. Se utilizó el cuestionario bilingüe de estresores de los estudiantes de enfermería en las prácticas clínicas KEZKAK, compuesto por 41 reactivos agrupados en nueve factores. Los factores se expresaron en índices entre 0 y 100; a mayor puntaje, mayor nivel de estrés.</w:t>
      </w:r>
      <w:r w:rsidRPr="007A2BB4">
        <w:rPr>
          <w:rFonts w:ascii="Times New Roman" w:hAnsi="Times New Roman" w:cs="Times New Roman"/>
          <w:b/>
          <w:bCs/>
          <w:color w:val="000000" w:themeColor="text1"/>
          <w:sz w:val="22"/>
          <w:szCs w:val="22"/>
        </w:rPr>
        <w:t xml:space="preserve"> Resultados: </w:t>
      </w:r>
      <w:r w:rsidRPr="007A2BB4">
        <w:rPr>
          <w:rFonts w:ascii="Times New Roman" w:hAnsi="Times New Roman" w:cs="Times New Roman"/>
          <w:color w:val="000000" w:themeColor="text1"/>
          <w:sz w:val="22"/>
          <w:szCs w:val="22"/>
        </w:rPr>
        <w:t>Participaron 48 estudiantes, edad promedio 32,21 años (DE=7,39), en su mayoría mujeres (83,33%), laboralmente activos (62,50%) y con experiencia en salud (56,25%). La relación con los compañeros fue la situación menos estresante, mientras que confundirse de medicación fue la más estresante. El principal factor estresante identificado fue la falta de competencia (mediana=77,28). Ser varón y tener empleo se asociaron con menores niveles de estrés.</w:t>
      </w:r>
      <w:r w:rsidRPr="007A2BB4">
        <w:rPr>
          <w:rFonts w:ascii="Times New Roman" w:hAnsi="Times New Roman" w:cs="Times New Roman"/>
          <w:b/>
          <w:bCs/>
          <w:color w:val="000000" w:themeColor="text1"/>
          <w:sz w:val="22"/>
          <w:szCs w:val="22"/>
        </w:rPr>
        <w:t xml:space="preserve"> Conclusiones: </w:t>
      </w:r>
      <w:r w:rsidRPr="007A2BB4">
        <w:rPr>
          <w:rFonts w:ascii="Times New Roman" w:hAnsi="Times New Roman" w:cs="Times New Roman"/>
          <w:color w:val="000000" w:themeColor="text1"/>
          <w:sz w:val="22"/>
          <w:szCs w:val="22"/>
        </w:rPr>
        <w:t xml:space="preserve">Los niveles de estrés fueron moderados. Se recomienda </w:t>
      </w:r>
      <w:r w:rsidRPr="007A2BB4">
        <w:rPr>
          <w:rFonts w:ascii="Times New Roman" w:hAnsi="Times New Roman" w:cs="Times New Roman"/>
          <w:color w:val="000000" w:themeColor="text1"/>
          <w:sz w:val="22"/>
          <w:szCs w:val="22"/>
        </w:rPr>
        <w:lastRenderedPageBreak/>
        <w:t>implementar estrategias que reduzcan el estrés y mejoren la experiencia práctica para fortalecer competencias y favorecer la permanencia estudiantil.</w:t>
      </w:r>
    </w:p>
    <w:p w14:paraId="09DFC72B" w14:textId="77777777" w:rsidR="007A2BB4" w:rsidRPr="007A2BB4" w:rsidRDefault="007A2BB4" w:rsidP="007A2BB4">
      <w:pPr>
        <w:spacing w:after="120"/>
        <w:jc w:val="both"/>
        <w:rPr>
          <w:rFonts w:ascii="Times New Roman" w:hAnsi="Times New Roman" w:cs="Times New Roman"/>
          <w:b/>
          <w:bCs/>
          <w:color w:val="000000" w:themeColor="text1"/>
          <w:sz w:val="22"/>
          <w:szCs w:val="22"/>
        </w:rPr>
      </w:pPr>
      <w:r w:rsidRPr="007A2BB4">
        <w:rPr>
          <w:rFonts w:ascii="Times New Roman" w:hAnsi="Times New Roman" w:cs="Times New Roman"/>
          <w:b/>
          <w:bCs/>
          <w:color w:val="000000" w:themeColor="text1"/>
          <w:sz w:val="22"/>
          <w:szCs w:val="22"/>
        </w:rPr>
        <w:t>Palabras clave:</w:t>
      </w:r>
      <w:r w:rsidRPr="007A2BB4">
        <w:rPr>
          <w:rFonts w:ascii="Times New Roman" w:hAnsi="Times New Roman" w:cs="Times New Roman"/>
          <w:color w:val="000000" w:themeColor="text1"/>
          <w:sz w:val="22"/>
          <w:szCs w:val="22"/>
        </w:rPr>
        <w:t xml:space="preserve"> Estudiantes de Enfermería; Estrés psicológico; Prácticas clínicas; Competencia profesional; Educación en Enfermería.</w:t>
      </w:r>
    </w:p>
    <w:p w14:paraId="68E86335" w14:textId="77777777" w:rsidR="007A2BB4" w:rsidRPr="007A2BB4" w:rsidRDefault="007A2BB4" w:rsidP="007A2BB4">
      <w:pPr>
        <w:spacing w:after="120"/>
        <w:jc w:val="both"/>
        <w:rPr>
          <w:rFonts w:ascii="Times New Roman" w:hAnsi="Times New Roman" w:cs="Times New Roman"/>
          <w:b/>
          <w:bCs/>
          <w:color w:val="000000" w:themeColor="text1"/>
          <w:sz w:val="22"/>
          <w:szCs w:val="22"/>
          <w:lang w:val="en-US"/>
        </w:rPr>
      </w:pPr>
      <w:r w:rsidRPr="007A2BB4">
        <w:rPr>
          <w:rFonts w:ascii="Times New Roman" w:hAnsi="Times New Roman" w:cs="Times New Roman"/>
          <w:b/>
          <w:bCs/>
          <w:color w:val="000000" w:themeColor="text1"/>
          <w:sz w:val="22"/>
          <w:szCs w:val="22"/>
          <w:lang w:val="en-US"/>
        </w:rPr>
        <w:t>ABSTRACT</w:t>
      </w:r>
    </w:p>
    <w:p w14:paraId="3632D700" w14:textId="168FBE65" w:rsidR="007A2BB4" w:rsidRPr="007A2BB4" w:rsidRDefault="007A2BB4" w:rsidP="007A2BB4">
      <w:pPr>
        <w:spacing w:after="120"/>
        <w:jc w:val="both"/>
        <w:rPr>
          <w:rFonts w:ascii="Times New Roman" w:hAnsi="Times New Roman" w:cs="Times New Roman"/>
          <w:color w:val="000000" w:themeColor="text1"/>
          <w:sz w:val="22"/>
          <w:szCs w:val="22"/>
          <w:lang w:val="en-US"/>
        </w:rPr>
      </w:pPr>
      <w:r w:rsidRPr="007A2BB4">
        <w:rPr>
          <w:rFonts w:ascii="Times New Roman" w:hAnsi="Times New Roman" w:cs="Times New Roman"/>
          <w:b/>
          <w:bCs/>
          <w:color w:val="000000" w:themeColor="text1"/>
          <w:sz w:val="22"/>
          <w:szCs w:val="22"/>
          <w:lang w:val="en-US"/>
        </w:rPr>
        <w:t xml:space="preserve">Introduction: </w:t>
      </w:r>
      <w:r w:rsidRPr="007A2BB4">
        <w:rPr>
          <w:rFonts w:ascii="Times New Roman" w:hAnsi="Times New Roman" w:cs="Times New Roman"/>
          <w:color w:val="000000" w:themeColor="text1"/>
          <w:sz w:val="22"/>
          <w:szCs w:val="22"/>
          <w:lang w:val="en-US"/>
        </w:rPr>
        <w:t xml:space="preserve">Clinical </w:t>
      </w:r>
      <w:r w:rsidR="00E75B62">
        <w:rPr>
          <w:rFonts w:ascii="Times New Roman" w:hAnsi="Times New Roman" w:cs="Times New Roman"/>
          <w:color w:val="000000" w:themeColor="text1"/>
          <w:sz w:val="22"/>
          <w:szCs w:val="22"/>
          <w:lang w:val="en-US"/>
        </w:rPr>
        <w:t>clerkships</w:t>
      </w:r>
      <w:r w:rsidRPr="007A2BB4">
        <w:rPr>
          <w:rFonts w:ascii="Times New Roman" w:hAnsi="Times New Roman" w:cs="Times New Roman"/>
          <w:color w:val="000000" w:themeColor="text1"/>
          <w:sz w:val="22"/>
          <w:szCs w:val="22"/>
          <w:lang w:val="en-US"/>
        </w:rPr>
        <w:t xml:space="preserve"> are a cornerstone of the training of future nursing professionals, as they allow theoretical knowledge to be linked to real-life care experiences. However, they involve academic and emotional demands that can cause stress, especially in students who are beginning to face greater responsibilities in complex settings.</w:t>
      </w:r>
      <w:r w:rsidRPr="007A2BB4">
        <w:rPr>
          <w:rFonts w:ascii="Times New Roman" w:hAnsi="Times New Roman" w:cs="Times New Roman"/>
          <w:b/>
          <w:bCs/>
          <w:color w:val="000000" w:themeColor="text1"/>
          <w:sz w:val="22"/>
          <w:szCs w:val="22"/>
          <w:lang w:val="en-US"/>
        </w:rPr>
        <w:t xml:space="preserve"> Objective: </w:t>
      </w:r>
      <w:r w:rsidRPr="007A2BB4">
        <w:rPr>
          <w:rFonts w:ascii="Times New Roman" w:hAnsi="Times New Roman" w:cs="Times New Roman"/>
          <w:color w:val="000000" w:themeColor="text1"/>
          <w:sz w:val="22"/>
          <w:szCs w:val="22"/>
          <w:lang w:val="en-US"/>
        </w:rPr>
        <w:t xml:space="preserve">To identify the perception of stress in clinical </w:t>
      </w:r>
      <w:r w:rsidR="00E75B62">
        <w:rPr>
          <w:rFonts w:ascii="Times New Roman" w:hAnsi="Times New Roman" w:cs="Times New Roman"/>
          <w:color w:val="000000" w:themeColor="text1"/>
          <w:sz w:val="22"/>
          <w:szCs w:val="22"/>
          <w:lang w:val="en-US"/>
        </w:rPr>
        <w:t>clerkship</w:t>
      </w:r>
      <w:r w:rsidRPr="007A2BB4">
        <w:rPr>
          <w:rFonts w:ascii="Times New Roman" w:hAnsi="Times New Roman" w:cs="Times New Roman"/>
          <w:color w:val="000000" w:themeColor="text1"/>
          <w:sz w:val="22"/>
          <w:szCs w:val="22"/>
          <w:lang w:val="en-US"/>
        </w:rPr>
        <w:t xml:space="preserve"> experienced by third-year students in the Bachelor of Nursing program at a higher education institution in the province of Buenos Aires, Argentina.</w:t>
      </w:r>
      <w:r w:rsidRPr="007A2BB4">
        <w:rPr>
          <w:rFonts w:ascii="Times New Roman" w:hAnsi="Times New Roman" w:cs="Times New Roman"/>
          <w:b/>
          <w:bCs/>
          <w:color w:val="000000" w:themeColor="text1"/>
          <w:sz w:val="22"/>
          <w:szCs w:val="22"/>
          <w:lang w:val="en-US"/>
        </w:rPr>
        <w:t xml:space="preserve"> Methodology: </w:t>
      </w:r>
      <w:r w:rsidRPr="007A2BB4">
        <w:rPr>
          <w:rFonts w:ascii="Times New Roman" w:hAnsi="Times New Roman" w:cs="Times New Roman"/>
          <w:color w:val="000000" w:themeColor="text1"/>
          <w:sz w:val="22"/>
          <w:szCs w:val="22"/>
          <w:lang w:val="en-US"/>
        </w:rPr>
        <w:t xml:space="preserve">Descriptive, cross-sectional, quantitative study. The bilingual KEZKAK questionnaire on stressors experienced by nursing students in clinical practice was used, consisting of 41 items grouped into nine factors. The factors were expressed as indices between 0 and </w:t>
      </w:r>
      <w:proofErr w:type="gramStart"/>
      <w:r w:rsidRPr="007A2BB4">
        <w:rPr>
          <w:rFonts w:ascii="Times New Roman" w:hAnsi="Times New Roman" w:cs="Times New Roman"/>
          <w:color w:val="000000" w:themeColor="text1"/>
          <w:sz w:val="22"/>
          <w:szCs w:val="22"/>
          <w:lang w:val="en-US"/>
        </w:rPr>
        <w:t>100;</w:t>
      </w:r>
      <w:proofErr w:type="gramEnd"/>
      <w:r w:rsidRPr="007A2BB4">
        <w:rPr>
          <w:rFonts w:ascii="Times New Roman" w:hAnsi="Times New Roman" w:cs="Times New Roman"/>
          <w:color w:val="000000" w:themeColor="text1"/>
          <w:sz w:val="22"/>
          <w:szCs w:val="22"/>
          <w:lang w:val="en-US"/>
        </w:rPr>
        <w:t xml:space="preserve"> the higher the score, the higher the level of stress. </w:t>
      </w:r>
      <w:r w:rsidRPr="007A2BB4">
        <w:rPr>
          <w:rFonts w:ascii="Times New Roman" w:hAnsi="Times New Roman" w:cs="Times New Roman"/>
          <w:b/>
          <w:bCs/>
          <w:color w:val="000000" w:themeColor="text1"/>
          <w:sz w:val="22"/>
          <w:szCs w:val="22"/>
          <w:lang w:val="en-US"/>
        </w:rPr>
        <w:t xml:space="preserve">Results: </w:t>
      </w:r>
      <w:r w:rsidRPr="007A2BB4">
        <w:rPr>
          <w:rFonts w:ascii="Times New Roman" w:hAnsi="Times New Roman" w:cs="Times New Roman"/>
          <w:color w:val="000000" w:themeColor="text1"/>
          <w:sz w:val="22"/>
          <w:szCs w:val="22"/>
          <w:lang w:val="en-US"/>
        </w:rPr>
        <w:t xml:space="preserve">Forty-eight students participated, with an average age of 32.21 years (SD=7.39), mostly women (83.33%), employed (62.50%) and with experience in healthcare (56.25%). Relationships with colleagues were the least stressful situation, while medication errors were the most stressful. The main stress factor identified was lack of competence (median=77.28). Being male and having a job were associated with lower stress levels. </w:t>
      </w:r>
      <w:r w:rsidRPr="007A2BB4">
        <w:rPr>
          <w:rFonts w:ascii="Times New Roman" w:hAnsi="Times New Roman" w:cs="Times New Roman"/>
          <w:b/>
          <w:bCs/>
          <w:color w:val="000000" w:themeColor="text1"/>
          <w:sz w:val="22"/>
          <w:szCs w:val="22"/>
          <w:lang w:val="en-US"/>
        </w:rPr>
        <w:t xml:space="preserve">Conclusions: </w:t>
      </w:r>
      <w:r w:rsidRPr="007A2BB4">
        <w:rPr>
          <w:rFonts w:ascii="Times New Roman" w:hAnsi="Times New Roman" w:cs="Times New Roman"/>
          <w:color w:val="000000" w:themeColor="text1"/>
          <w:sz w:val="22"/>
          <w:szCs w:val="22"/>
          <w:lang w:val="en-US"/>
        </w:rPr>
        <w:t xml:space="preserve">Stress levels were moderate. It is recommended that strategies be implemented to reduce stress and improve practical experience </w:t>
      </w:r>
      <w:proofErr w:type="gramStart"/>
      <w:r w:rsidRPr="007A2BB4">
        <w:rPr>
          <w:rFonts w:ascii="Times New Roman" w:hAnsi="Times New Roman" w:cs="Times New Roman"/>
          <w:color w:val="000000" w:themeColor="text1"/>
          <w:sz w:val="22"/>
          <w:szCs w:val="22"/>
          <w:lang w:val="en-US"/>
        </w:rPr>
        <w:t>in order to</w:t>
      </w:r>
      <w:proofErr w:type="gramEnd"/>
      <w:r w:rsidRPr="007A2BB4">
        <w:rPr>
          <w:rFonts w:ascii="Times New Roman" w:hAnsi="Times New Roman" w:cs="Times New Roman"/>
          <w:color w:val="000000" w:themeColor="text1"/>
          <w:sz w:val="22"/>
          <w:szCs w:val="22"/>
          <w:lang w:val="en-US"/>
        </w:rPr>
        <w:t xml:space="preserve"> strengthen skills and encourage student retention.</w:t>
      </w:r>
    </w:p>
    <w:p w14:paraId="576EE04F" w14:textId="228EB7E9" w:rsidR="007A2BB4" w:rsidRPr="007A2BB4" w:rsidRDefault="007A2BB4" w:rsidP="007A2BB4">
      <w:pPr>
        <w:spacing w:after="120"/>
        <w:jc w:val="both"/>
        <w:rPr>
          <w:rFonts w:ascii="Times New Roman" w:hAnsi="Times New Roman" w:cs="Times New Roman"/>
          <w:color w:val="000000" w:themeColor="text1"/>
          <w:sz w:val="22"/>
          <w:szCs w:val="22"/>
          <w:lang w:val="en-US"/>
        </w:rPr>
      </w:pPr>
      <w:r w:rsidRPr="007A2BB4">
        <w:rPr>
          <w:rFonts w:ascii="Times New Roman" w:hAnsi="Times New Roman" w:cs="Times New Roman"/>
          <w:b/>
          <w:bCs/>
          <w:color w:val="000000" w:themeColor="text1"/>
          <w:sz w:val="22"/>
          <w:szCs w:val="22"/>
          <w:lang w:val="en-US"/>
        </w:rPr>
        <w:t>Keywords:</w:t>
      </w:r>
      <w:r w:rsidRPr="007A2BB4">
        <w:rPr>
          <w:rFonts w:ascii="Times New Roman" w:hAnsi="Times New Roman" w:cs="Times New Roman"/>
          <w:color w:val="000000" w:themeColor="text1"/>
          <w:sz w:val="22"/>
          <w:szCs w:val="22"/>
          <w:lang w:val="en-US"/>
        </w:rPr>
        <w:t xml:space="preserve"> Nursing students; Psychological stress; Clinical </w:t>
      </w:r>
      <w:r w:rsidR="00AB42FC">
        <w:rPr>
          <w:rFonts w:ascii="Times New Roman" w:hAnsi="Times New Roman" w:cs="Times New Roman"/>
          <w:color w:val="000000" w:themeColor="text1"/>
          <w:sz w:val="22"/>
          <w:szCs w:val="22"/>
          <w:lang w:val="en-US"/>
        </w:rPr>
        <w:t>clerkship</w:t>
      </w:r>
      <w:r w:rsidRPr="007A2BB4">
        <w:rPr>
          <w:rFonts w:ascii="Times New Roman" w:hAnsi="Times New Roman" w:cs="Times New Roman"/>
          <w:color w:val="000000" w:themeColor="text1"/>
          <w:sz w:val="22"/>
          <w:szCs w:val="22"/>
          <w:lang w:val="en-US"/>
        </w:rPr>
        <w:t>; Professional Competence;</w:t>
      </w:r>
      <w:r w:rsidRPr="007A2BB4">
        <w:rPr>
          <w:rFonts w:ascii="Times New Roman" w:hAnsi="Times New Roman" w:cs="Times New Roman"/>
          <w:b/>
          <w:bCs/>
          <w:color w:val="000000" w:themeColor="text1"/>
          <w:sz w:val="22"/>
          <w:szCs w:val="22"/>
          <w:lang w:val="en-US"/>
        </w:rPr>
        <w:t xml:space="preserve"> </w:t>
      </w:r>
      <w:r w:rsidRPr="007A2BB4">
        <w:rPr>
          <w:rFonts w:ascii="Times New Roman" w:hAnsi="Times New Roman" w:cs="Times New Roman"/>
          <w:color w:val="000000" w:themeColor="text1"/>
          <w:sz w:val="22"/>
          <w:szCs w:val="22"/>
          <w:lang w:val="en-US"/>
        </w:rPr>
        <w:t>Nursing education.</w:t>
      </w:r>
    </w:p>
    <w:p w14:paraId="53A01136" w14:textId="77777777" w:rsidR="007A2BB4" w:rsidRPr="007A2BB4" w:rsidRDefault="007A2BB4" w:rsidP="007A2BB4">
      <w:pPr>
        <w:spacing w:after="120"/>
        <w:jc w:val="both"/>
        <w:rPr>
          <w:rFonts w:ascii="Times New Roman" w:hAnsi="Times New Roman" w:cs="Times New Roman"/>
          <w:b/>
          <w:bCs/>
          <w:color w:val="000000" w:themeColor="text1"/>
          <w:sz w:val="22"/>
          <w:szCs w:val="22"/>
          <w:lang w:val="pt-BR"/>
        </w:rPr>
      </w:pPr>
      <w:r w:rsidRPr="007A2BB4">
        <w:rPr>
          <w:rFonts w:ascii="Times New Roman" w:hAnsi="Times New Roman" w:cs="Times New Roman"/>
          <w:b/>
          <w:bCs/>
          <w:color w:val="000000" w:themeColor="text1"/>
          <w:sz w:val="22"/>
          <w:szCs w:val="22"/>
          <w:lang w:val="pt-BR"/>
        </w:rPr>
        <w:t>RESUMO</w:t>
      </w:r>
    </w:p>
    <w:p w14:paraId="3EC12EA4" w14:textId="77777777" w:rsidR="007A2BB4" w:rsidRPr="007A2BB4" w:rsidRDefault="007A2BB4" w:rsidP="007A2BB4">
      <w:pPr>
        <w:spacing w:after="120"/>
        <w:jc w:val="both"/>
        <w:rPr>
          <w:rFonts w:ascii="Times New Roman" w:hAnsi="Times New Roman" w:cs="Times New Roman"/>
          <w:color w:val="000000" w:themeColor="text1"/>
          <w:sz w:val="22"/>
          <w:szCs w:val="22"/>
          <w:lang w:val="pt-BR"/>
        </w:rPr>
      </w:pPr>
      <w:r w:rsidRPr="007A2BB4">
        <w:rPr>
          <w:rFonts w:ascii="Times New Roman" w:hAnsi="Times New Roman" w:cs="Times New Roman"/>
          <w:b/>
          <w:bCs/>
          <w:color w:val="000000" w:themeColor="text1"/>
          <w:sz w:val="22"/>
          <w:szCs w:val="22"/>
          <w:lang w:val="pt-BR"/>
        </w:rPr>
        <w:t xml:space="preserve">Introdução: </w:t>
      </w:r>
      <w:r w:rsidRPr="007A2BB4">
        <w:rPr>
          <w:rFonts w:ascii="Times New Roman" w:hAnsi="Times New Roman" w:cs="Times New Roman"/>
          <w:color w:val="000000" w:themeColor="text1"/>
          <w:sz w:val="22"/>
          <w:szCs w:val="22"/>
          <w:lang w:val="pt-BR"/>
        </w:rPr>
        <w:t>As práticas clínicas são um pilar na formação dos futuros profissionais de enfermagem, pois permitem articular conhecimentos teóricos com experiências reais de cuidados. No entanto, elas envolvem exigências acadêmicas e emocionais que podem gerar estresse, especialmente em estudantes que começam a enfrentar maiores responsabilidades em cenários complexos.</w:t>
      </w:r>
      <w:r w:rsidRPr="007A2BB4">
        <w:rPr>
          <w:rFonts w:ascii="Times New Roman" w:hAnsi="Times New Roman" w:cs="Times New Roman"/>
          <w:b/>
          <w:bCs/>
          <w:color w:val="000000" w:themeColor="text1"/>
          <w:sz w:val="22"/>
          <w:szCs w:val="22"/>
          <w:lang w:val="pt-BR"/>
        </w:rPr>
        <w:t xml:space="preserve"> Objetivo: </w:t>
      </w:r>
      <w:r w:rsidRPr="007A2BB4">
        <w:rPr>
          <w:rFonts w:ascii="Times New Roman" w:hAnsi="Times New Roman" w:cs="Times New Roman"/>
          <w:color w:val="000000" w:themeColor="text1"/>
          <w:sz w:val="22"/>
          <w:szCs w:val="22"/>
          <w:lang w:val="pt-BR"/>
        </w:rPr>
        <w:t>Identificar a percepção de estresse diante das práticas clínicas experimentadas por estudantes do terceiro ano do curso de Bacharelado em Enfermagem de uma instituição de ensino superior da província de Buenos Aires, Argentina.</w:t>
      </w:r>
      <w:r w:rsidRPr="007A2BB4">
        <w:rPr>
          <w:rFonts w:ascii="Times New Roman" w:hAnsi="Times New Roman" w:cs="Times New Roman"/>
          <w:b/>
          <w:bCs/>
          <w:color w:val="000000" w:themeColor="text1"/>
          <w:sz w:val="22"/>
          <w:szCs w:val="22"/>
          <w:lang w:val="pt-BR"/>
        </w:rPr>
        <w:t xml:space="preserve"> Metodologia: </w:t>
      </w:r>
      <w:r w:rsidRPr="007A2BB4">
        <w:rPr>
          <w:rFonts w:ascii="Times New Roman" w:hAnsi="Times New Roman" w:cs="Times New Roman"/>
          <w:color w:val="000000" w:themeColor="text1"/>
          <w:sz w:val="22"/>
          <w:szCs w:val="22"/>
          <w:lang w:val="pt-BR"/>
        </w:rPr>
        <w:t xml:space="preserve">Estudo descritivo, transversal e quantitativo. Foi utilizado o questionário bilíngue de estressores dos estudantes de enfermagem nas práticas clínicas KEZKAK, composto por 41 itens agrupados em nove fatores. Os fatores foram expressos em índices entre 0 e 100; quanto maior a pontuação, maior o nível de estresse. </w:t>
      </w:r>
      <w:r w:rsidRPr="007A2BB4">
        <w:rPr>
          <w:rFonts w:ascii="Times New Roman" w:hAnsi="Times New Roman" w:cs="Times New Roman"/>
          <w:b/>
          <w:bCs/>
          <w:color w:val="000000" w:themeColor="text1"/>
          <w:sz w:val="22"/>
          <w:szCs w:val="22"/>
          <w:lang w:val="pt-BR"/>
        </w:rPr>
        <w:t xml:space="preserve">Resultados: </w:t>
      </w:r>
      <w:r w:rsidRPr="007A2BB4">
        <w:rPr>
          <w:rFonts w:ascii="Times New Roman" w:hAnsi="Times New Roman" w:cs="Times New Roman"/>
          <w:color w:val="000000" w:themeColor="text1"/>
          <w:sz w:val="22"/>
          <w:szCs w:val="22"/>
          <w:lang w:val="pt-BR"/>
        </w:rPr>
        <w:t>Participaram 48 estudantes, com idade média de 32,21 anos (DE=7,39), em sua maioria mulheres (83,33%), economicamente ativos (62,50%) e com experiência na área da saúde (56,25%). O relacionamento com os colegas foi a situação menos estressante, enquanto confundir medicamentos foi a mais estressante. O principal fator estressante identificado foi a falta de competência (mediana = 77,28). Ser homem e ter emprego foram associados a níveis mais baixos de estresse.</w:t>
      </w:r>
      <w:r w:rsidRPr="007A2BB4">
        <w:rPr>
          <w:rFonts w:ascii="Times New Roman" w:hAnsi="Times New Roman" w:cs="Times New Roman"/>
          <w:b/>
          <w:bCs/>
          <w:color w:val="000000" w:themeColor="text1"/>
          <w:sz w:val="22"/>
          <w:szCs w:val="22"/>
          <w:lang w:val="pt-BR"/>
        </w:rPr>
        <w:t xml:space="preserve"> Conclusões: </w:t>
      </w:r>
      <w:r w:rsidRPr="007A2BB4">
        <w:rPr>
          <w:rFonts w:ascii="Times New Roman" w:hAnsi="Times New Roman" w:cs="Times New Roman"/>
          <w:color w:val="000000" w:themeColor="text1"/>
          <w:sz w:val="22"/>
          <w:szCs w:val="22"/>
          <w:lang w:val="pt-BR"/>
        </w:rPr>
        <w:t>Os níveis de estresse foram moderados. Recomenda-se implementar estratégias que reduzam o estresse e melhorem a experiência prática para fortalecer as competências e favorecer a permanência dos estudantes.</w:t>
      </w:r>
    </w:p>
    <w:p w14:paraId="1427243F" w14:textId="77777777" w:rsidR="007A2BB4" w:rsidRPr="007A2BB4" w:rsidRDefault="007A2BB4" w:rsidP="007A2BB4">
      <w:pPr>
        <w:spacing w:after="120"/>
        <w:jc w:val="both"/>
        <w:rPr>
          <w:rFonts w:ascii="Times New Roman" w:hAnsi="Times New Roman" w:cs="Times New Roman"/>
          <w:color w:val="000000" w:themeColor="text1"/>
          <w:sz w:val="22"/>
          <w:szCs w:val="22"/>
        </w:rPr>
      </w:pPr>
      <w:r w:rsidRPr="007A2BB4">
        <w:rPr>
          <w:rFonts w:ascii="Times New Roman" w:hAnsi="Times New Roman" w:cs="Times New Roman"/>
          <w:b/>
          <w:bCs/>
          <w:color w:val="000000" w:themeColor="text1"/>
          <w:sz w:val="22"/>
          <w:szCs w:val="22"/>
          <w:lang w:val="pt-BR"/>
        </w:rPr>
        <w:t>Palavras-chave:</w:t>
      </w:r>
      <w:r w:rsidRPr="007A2BB4">
        <w:rPr>
          <w:rFonts w:ascii="Times New Roman" w:hAnsi="Times New Roman" w:cs="Times New Roman"/>
          <w:color w:val="000000" w:themeColor="text1"/>
          <w:sz w:val="22"/>
          <w:szCs w:val="22"/>
          <w:lang w:val="pt-BR"/>
        </w:rPr>
        <w:t xml:space="preserve"> Estudante de Enfermagem; Estresse psicológico; Prática clínica; Competência Profissional; Educação em enfermagem.</w:t>
      </w:r>
    </w:p>
    <w:p w14:paraId="0B1F8C5C" w14:textId="77777777" w:rsidR="00B31591" w:rsidRDefault="00B31591" w:rsidP="007A2BB4">
      <w:pPr>
        <w:spacing w:after="120"/>
        <w:rPr>
          <w:rFonts w:ascii="Times New Roman" w:hAnsi="Times New Roman" w:cs="Times New Roman"/>
          <w:b/>
          <w:bCs/>
          <w:color w:val="000000" w:themeColor="text1"/>
          <w:sz w:val="22"/>
          <w:szCs w:val="22"/>
        </w:rPr>
      </w:pPr>
    </w:p>
    <w:p w14:paraId="3CA6301F" w14:textId="20558016" w:rsidR="007A2BB4" w:rsidRPr="007A2BB4" w:rsidRDefault="007A2BB4" w:rsidP="007A2BB4">
      <w:pPr>
        <w:spacing w:after="120"/>
        <w:rPr>
          <w:rFonts w:ascii="Times New Roman" w:hAnsi="Times New Roman" w:cs="Times New Roman"/>
          <w:b/>
          <w:bCs/>
          <w:color w:val="000000" w:themeColor="text1"/>
          <w:sz w:val="22"/>
          <w:szCs w:val="22"/>
        </w:rPr>
      </w:pPr>
      <w:r w:rsidRPr="007A2BB4">
        <w:rPr>
          <w:rFonts w:ascii="Times New Roman" w:hAnsi="Times New Roman" w:cs="Times New Roman"/>
          <w:b/>
          <w:bCs/>
          <w:color w:val="000000" w:themeColor="text1"/>
          <w:sz w:val="22"/>
          <w:szCs w:val="22"/>
        </w:rPr>
        <w:t>INTRODUCCIÓN</w:t>
      </w:r>
    </w:p>
    <w:p w14:paraId="4E90E7AF" w14:textId="77777777" w:rsidR="007A2BB4" w:rsidRPr="007A2BB4" w:rsidRDefault="007A2BB4" w:rsidP="007A2BB4">
      <w:pPr>
        <w:spacing w:after="120"/>
        <w:jc w:val="both"/>
        <w:rPr>
          <w:rFonts w:ascii="Times New Roman" w:hAnsi="Times New Roman" w:cs="Times New Roman"/>
          <w:color w:val="000000" w:themeColor="text1"/>
          <w:sz w:val="22"/>
          <w:szCs w:val="22"/>
        </w:rPr>
      </w:pPr>
      <w:r w:rsidRPr="007A2BB4">
        <w:rPr>
          <w:rFonts w:ascii="Times New Roman" w:hAnsi="Times New Roman" w:cs="Times New Roman"/>
          <w:color w:val="000000" w:themeColor="text1"/>
          <w:sz w:val="22"/>
          <w:szCs w:val="22"/>
        </w:rPr>
        <w:t xml:space="preserve">El estrés es un estado de preocupación que deriva de una situación compleja, considerado como una respuesta natural ante una amenaza, y que amerita de la implementación de patrones de </w:t>
      </w:r>
      <w:r w:rsidRPr="007A2BB4">
        <w:rPr>
          <w:rFonts w:ascii="Times New Roman" w:hAnsi="Times New Roman" w:cs="Times New Roman"/>
          <w:color w:val="000000" w:themeColor="text1"/>
          <w:sz w:val="22"/>
          <w:szCs w:val="22"/>
        </w:rPr>
        <w:lastRenderedPageBreak/>
        <w:t>afrontamiento para limitar la afectación al bienestar físico, psicológico y emocional de quien lo percibe.</w:t>
      </w:r>
      <w:r w:rsidRPr="007A2BB4">
        <w:rPr>
          <w:rFonts w:ascii="Times New Roman" w:hAnsi="Times New Roman" w:cs="Times New Roman"/>
          <w:color w:val="000000" w:themeColor="text1"/>
          <w:sz w:val="22"/>
          <w:szCs w:val="22"/>
          <w:vertAlign w:val="superscript"/>
        </w:rPr>
        <w:t>1</w:t>
      </w:r>
      <w:r w:rsidRPr="007A2BB4">
        <w:rPr>
          <w:rFonts w:ascii="Times New Roman" w:hAnsi="Times New Roman" w:cs="Times New Roman"/>
          <w:color w:val="000000" w:themeColor="text1"/>
          <w:sz w:val="22"/>
          <w:szCs w:val="22"/>
        </w:rPr>
        <w:t xml:space="preserve"> Cuando el estrés se vincula con las actividades formativas, se lo denomina estrés académico,</w:t>
      </w:r>
      <w:r w:rsidRPr="007A2BB4">
        <w:rPr>
          <w:rFonts w:ascii="Times New Roman" w:hAnsi="Times New Roman" w:cs="Times New Roman"/>
          <w:color w:val="000000" w:themeColor="text1"/>
          <w:sz w:val="22"/>
          <w:szCs w:val="22"/>
          <w:vertAlign w:val="superscript"/>
        </w:rPr>
        <w:t>2,3</w:t>
      </w:r>
      <w:r w:rsidRPr="007A2BB4">
        <w:rPr>
          <w:rFonts w:ascii="Times New Roman" w:hAnsi="Times New Roman" w:cs="Times New Roman"/>
          <w:color w:val="000000" w:themeColor="text1"/>
          <w:sz w:val="22"/>
          <w:szCs w:val="22"/>
        </w:rPr>
        <w:t xml:space="preserve"> y se ha descrito que en los estudiantes de ciencias de la salud, como los de la carrera de Enfermería, es más alto en la instancia de prácticas preprofesionales.</w:t>
      </w:r>
      <w:r w:rsidRPr="007A2BB4">
        <w:rPr>
          <w:rFonts w:ascii="Times New Roman" w:hAnsi="Times New Roman" w:cs="Times New Roman"/>
          <w:color w:val="000000" w:themeColor="text1"/>
          <w:sz w:val="22"/>
          <w:szCs w:val="22"/>
          <w:vertAlign w:val="superscript"/>
        </w:rPr>
        <w:t>4-6</w:t>
      </w:r>
    </w:p>
    <w:p w14:paraId="2814F6EC" w14:textId="77777777" w:rsidR="007A2BB4" w:rsidRPr="007A2BB4" w:rsidRDefault="007A2BB4" w:rsidP="007A2BB4">
      <w:pPr>
        <w:spacing w:after="120"/>
        <w:jc w:val="both"/>
        <w:rPr>
          <w:rFonts w:ascii="Times New Roman" w:hAnsi="Times New Roman" w:cs="Times New Roman"/>
          <w:color w:val="000000" w:themeColor="text1"/>
          <w:sz w:val="22"/>
          <w:szCs w:val="22"/>
        </w:rPr>
      </w:pPr>
      <w:r w:rsidRPr="007A2BB4">
        <w:rPr>
          <w:rFonts w:ascii="Times New Roman" w:hAnsi="Times New Roman" w:cs="Times New Roman"/>
          <w:color w:val="000000" w:themeColor="text1"/>
          <w:sz w:val="22"/>
          <w:szCs w:val="22"/>
        </w:rPr>
        <w:t>En Argentina, la carrera de Licenciatura en Enfermería contempla un mínimo de 3200 horas, de las cuales 960 deben destinarse a actividades prácticas en hospitales, centros de salud u organizaciones sociales, según la Resolución Ministerial 2721.</w:t>
      </w:r>
      <w:r w:rsidRPr="007A2BB4">
        <w:rPr>
          <w:rFonts w:ascii="Times New Roman" w:hAnsi="Times New Roman" w:cs="Times New Roman"/>
          <w:color w:val="000000" w:themeColor="text1"/>
          <w:sz w:val="22"/>
          <w:szCs w:val="22"/>
          <w:vertAlign w:val="superscript"/>
        </w:rPr>
        <w:t>7</w:t>
      </w:r>
      <w:r w:rsidRPr="007A2BB4">
        <w:rPr>
          <w:rFonts w:ascii="Times New Roman" w:hAnsi="Times New Roman" w:cs="Times New Roman"/>
          <w:color w:val="000000" w:themeColor="text1"/>
          <w:sz w:val="22"/>
          <w:szCs w:val="22"/>
        </w:rPr>
        <w:t xml:space="preserve"> Estas permiten al estudiante aplicar los aprendizajes teóricos en un contexto auténtico de cuidado al paciente. Las prácticas clínicas son cruciales para la adquisición y mejoramiento de habilidades y competencias del futuro profesional sanitario, sin embargo, como fue descrito, estas pueden derivar en niveles elevados de estrés y ansiedad, y afectar la calidad de vida, el bienestar y el desempeño académico del estudiante.</w:t>
      </w:r>
      <w:r w:rsidRPr="007A2BB4">
        <w:rPr>
          <w:rFonts w:ascii="Times New Roman" w:hAnsi="Times New Roman" w:cs="Times New Roman"/>
          <w:color w:val="000000" w:themeColor="text1"/>
          <w:sz w:val="22"/>
          <w:szCs w:val="22"/>
          <w:vertAlign w:val="superscript"/>
        </w:rPr>
        <w:t>8,9</w:t>
      </w:r>
      <w:r w:rsidRPr="007A2BB4">
        <w:rPr>
          <w:rFonts w:ascii="Times New Roman" w:hAnsi="Times New Roman" w:cs="Times New Roman"/>
          <w:color w:val="000000" w:themeColor="text1"/>
          <w:sz w:val="22"/>
          <w:szCs w:val="22"/>
        </w:rPr>
        <w:t xml:space="preserve"> En el presente trabajo se hará un énfasis en los estudiante del tercer año del plan de estudios dado que este periodo marca la culminación del primer ciclo de la carrera llevando a la obtención del título intermedio habilitante de Enfermero(a), representando la transición de estudiante a profesional, lo cual genera presión en los cursantes por mejorar su desempeño.</w:t>
      </w:r>
    </w:p>
    <w:p w14:paraId="4751871D" w14:textId="77777777" w:rsidR="007A2BB4" w:rsidRPr="007A2BB4" w:rsidRDefault="007A2BB4" w:rsidP="007A2BB4">
      <w:pPr>
        <w:spacing w:after="120"/>
        <w:jc w:val="both"/>
        <w:rPr>
          <w:rFonts w:ascii="Times New Roman" w:hAnsi="Times New Roman" w:cs="Times New Roman"/>
          <w:color w:val="000000" w:themeColor="text1"/>
          <w:sz w:val="22"/>
          <w:szCs w:val="22"/>
        </w:rPr>
      </w:pPr>
      <w:r w:rsidRPr="007A2BB4">
        <w:rPr>
          <w:rFonts w:ascii="Times New Roman" w:hAnsi="Times New Roman" w:cs="Times New Roman"/>
          <w:color w:val="000000" w:themeColor="text1"/>
          <w:sz w:val="22"/>
          <w:szCs w:val="22"/>
        </w:rPr>
        <w:t>La literatura ha identificado múltiples factores asociados al estrés en las prácticas clínicas incluyendo la percepción de falta de competencia, la incertidumbre y falta de control, la relación con el paciente y sus familiares, la carga de trabajo, e incluso, con variables personales como la edad, el género, el nivel formativo, el estado de salud y el nivel de autoestima.</w:t>
      </w:r>
      <w:r w:rsidRPr="007A2BB4">
        <w:rPr>
          <w:rFonts w:ascii="Times New Roman" w:hAnsi="Times New Roman" w:cs="Times New Roman"/>
          <w:color w:val="000000" w:themeColor="text1"/>
          <w:sz w:val="22"/>
          <w:szCs w:val="22"/>
          <w:vertAlign w:val="superscript"/>
        </w:rPr>
        <w:t>5,10-14</w:t>
      </w:r>
      <w:r w:rsidRPr="007A2BB4">
        <w:rPr>
          <w:rFonts w:ascii="Times New Roman" w:hAnsi="Times New Roman" w:cs="Times New Roman"/>
          <w:color w:val="000000" w:themeColor="text1"/>
          <w:sz w:val="22"/>
          <w:szCs w:val="22"/>
        </w:rPr>
        <w:t xml:space="preserve"> Se ha descrito que los estudiantes varones experimentan mayores niveles de estrés relacionado con las relaciones interpersonales con docentes y pacientes, mientras, en las mujeres se suma la insinuación de intimidad por parte de los pacientes. A su vez, los estudiantes más nóveles en la carrera describen mayor estrés por su falta de competencias, y los más avanzados, por la sobrecarga académica.</w:t>
      </w:r>
      <w:r w:rsidRPr="007A2BB4">
        <w:rPr>
          <w:rFonts w:ascii="Times New Roman" w:hAnsi="Times New Roman" w:cs="Times New Roman"/>
          <w:color w:val="000000" w:themeColor="text1"/>
          <w:sz w:val="22"/>
          <w:szCs w:val="22"/>
          <w:vertAlign w:val="superscript"/>
        </w:rPr>
        <w:t>10</w:t>
      </w:r>
    </w:p>
    <w:p w14:paraId="1DB93309" w14:textId="77777777" w:rsidR="007A2BB4" w:rsidRPr="007A2BB4" w:rsidRDefault="007A2BB4" w:rsidP="007A2BB4">
      <w:pPr>
        <w:spacing w:after="120"/>
        <w:jc w:val="both"/>
        <w:rPr>
          <w:rFonts w:ascii="Times New Roman" w:hAnsi="Times New Roman" w:cs="Times New Roman"/>
          <w:color w:val="000000" w:themeColor="text1"/>
          <w:sz w:val="22"/>
          <w:szCs w:val="22"/>
        </w:rPr>
      </w:pPr>
      <w:r w:rsidRPr="007A2BB4">
        <w:rPr>
          <w:rFonts w:ascii="Times New Roman" w:hAnsi="Times New Roman" w:cs="Times New Roman"/>
          <w:color w:val="000000" w:themeColor="text1"/>
          <w:sz w:val="22"/>
          <w:szCs w:val="22"/>
        </w:rPr>
        <w:t>Con base en lo anterior, se requiere del diseño y ejecución de trabajos de investigación cuyo propósito sea identificar la percepción de estrés ante los distintos estresores clínicos, para con ello, poder diseñar estrategias para minimizar las percepciones negativas que pueden incidir en la adquisición y desarrollo de las competencias profesionales en los estudiantes de enfermería, así como en la continuidad (retención) del estudiante en la carrera.</w:t>
      </w:r>
      <w:r w:rsidRPr="007A2BB4">
        <w:rPr>
          <w:rFonts w:ascii="Times New Roman" w:hAnsi="Times New Roman" w:cs="Times New Roman"/>
          <w:color w:val="000000" w:themeColor="text1"/>
          <w:sz w:val="22"/>
          <w:szCs w:val="22"/>
          <w:vertAlign w:val="superscript"/>
        </w:rPr>
        <w:t xml:space="preserve">11,15 </w:t>
      </w:r>
      <w:r w:rsidRPr="007A2BB4">
        <w:rPr>
          <w:rFonts w:ascii="Times New Roman" w:hAnsi="Times New Roman" w:cs="Times New Roman"/>
          <w:color w:val="000000" w:themeColor="text1"/>
          <w:sz w:val="22"/>
          <w:szCs w:val="22"/>
        </w:rPr>
        <w:t>Ante la ausencia de estudios sobre la temática, que hayan incluido a estudiantes de Enfermería de la institución, el presente trabajo representa un antecedente relevante y actualizado para evaluar la magnitud del problema en nuestra población y poder diseñar intervenciones acordes a los hallazgos.</w:t>
      </w:r>
    </w:p>
    <w:p w14:paraId="64E7AF64" w14:textId="77777777" w:rsidR="007A2BB4" w:rsidRPr="007A2BB4" w:rsidRDefault="007A2BB4" w:rsidP="007A2BB4">
      <w:pPr>
        <w:spacing w:after="120"/>
        <w:jc w:val="both"/>
        <w:rPr>
          <w:rFonts w:ascii="Times New Roman" w:hAnsi="Times New Roman" w:cs="Times New Roman"/>
          <w:color w:val="000000" w:themeColor="text1"/>
          <w:sz w:val="22"/>
          <w:szCs w:val="22"/>
        </w:rPr>
      </w:pPr>
      <w:r w:rsidRPr="007A2BB4">
        <w:rPr>
          <w:rFonts w:ascii="Times New Roman" w:hAnsi="Times New Roman" w:cs="Times New Roman"/>
          <w:color w:val="000000" w:themeColor="text1"/>
          <w:sz w:val="22"/>
          <w:szCs w:val="22"/>
        </w:rPr>
        <w:t>Por ello, el presente estudio  tuvo como objetivo identificar la percepción de estrés ante las prácticas clínicas que experimentan los estudiantes del tercer año de la carrera de Licenciatura en Enfermería de una institución de educación superior de carácter público de la provincia de Buenos Aires, Argentina, durante el primer cuatrimestre del 2025.</w:t>
      </w:r>
    </w:p>
    <w:p w14:paraId="27408857" w14:textId="77777777" w:rsidR="007A2BB4" w:rsidRPr="007A2BB4" w:rsidRDefault="007A2BB4" w:rsidP="007A2BB4">
      <w:pPr>
        <w:spacing w:after="120"/>
        <w:rPr>
          <w:rFonts w:ascii="Times New Roman" w:hAnsi="Times New Roman" w:cs="Times New Roman"/>
          <w:b/>
          <w:bCs/>
          <w:color w:val="000000" w:themeColor="text1"/>
          <w:sz w:val="22"/>
          <w:szCs w:val="22"/>
        </w:rPr>
      </w:pPr>
      <w:r w:rsidRPr="007A2BB4">
        <w:rPr>
          <w:rFonts w:ascii="Times New Roman" w:hAnsi="Times New Roman" w:cs="Times New Roman"/>
          <w:b/>
          <w:bCs/>
          <w:color w:val="000000" w:themeColor="text1"/>
          <w:sz w:val="22"/>
          <w:szCs w:val="22"/>
        </w:rPr>
        <w:t>METODOLOGÍA</w:t>
      </w:r>
    </w:p>
    <w:p w14:paraId="71BB327E" w14:textId="77777777" w:rsidR="007A2BB4" w:rsidRPr="007A2BB4" w:rsidRDefault="007A2BB4" w:rsidP="007A2BB4">
      <w:pPr>
        <w:spacing w:after="120"/>
        <w:jc w:val="both"/>
        <w:rPr>
          <w:rFonts w:ascii="Times New Roman" w:hAnsi="Times New Roman" w:cs="Times New Roman"/>
          <w:color w:val="000000" w:themeColor="text1"/>
          <w:sz w:val="22"/>
          <w:szCs w:val="22"/>
        </w:rPr>
      </w:pPr>
      <w:r w:rsidRPr="007A2BB4">
        <w:rPr>
          <w:rFonts w:ascii="Times New Roman" w:hAnsi="Times New Roman" w:cs="Times New Roman"/>
          <w:color w:val="000000" w:themeColor="text1"/>
          <w:sz w:val="22"/>
          <w:szCs w:val="22"/>
        </w:rPr>
        <w:t>Se realizó un estudio observacional, descriptivo, de corte transversal y con enfoque cuantitativo. La población estuvo comprendida por 65 estudiantes del tercer año de la carrera de Licenciatura en Enfermería de una institución de educación superior de carácter público de la provincia de Buenos Aires, Argentina. La muestra final estuvo compuesta por 48 estudiantes que participaron de forma voluntaria, seleccionados mediante un muestreo no probabilístico (intencionado) a conveniencia.</w:t>
      </w:r>
    </w:p>
    <w:p w14:paraId="358CF127" w14:textId="77777777" w:rsidR="007A2BB4" w:rsidRPr="007A2BB4" w:rsidRDefault="007A2BB4" w:rsidP="007A2BB4">
      <w:pPr>
        <w:spacing w:after="120"/>
        <w:jc w:val="both"/>
        <w:rPr>
          <w:rFonts w:ascii="Times New Roman" w:hAnsi="Times New Roman" w:cs="Times New Roman"/>
          <w:color w:val="000000" w:themeColor="text1"/>
          <w:sz w:val="22"/>
          <w:szCs w:val="22"/>
        </w:rPr>
      </w:pPr>
      <w:r w:rsidRPr="007A2BB4">
        <w:rPr>
          <w:rFonts w:ascii="Times New Roman" w:hAnsi="Times New Roman" w:cs="Times New Roman"/>
          <w:color w:val="000000" w:themeColor="text1"/>
          <w:sz w:val="22"/>
          <w:szCs w:val="22"/>
        </w:rPr>
        <w:t>Se incluyeron estudiantes del tercer año de la carrera de Licenciatura en Enfermería que se encontraban cursando en el turno noche. Se eliminaron los instrumentos incompletos o inadecuadamente diligenciados.</w:t>
      </w:r>
    </w:p>
    <w:p w14:paraId="7B0C35DD" w14:textId="77777777" w:rsidR="007A2BB4" w:rsidRPr="007A2BB4" w:rsidRDefault="007A2BB4" w:rsidP="007A2BB4">
      <w:pPr>
        <w:spacing w:after="120"/>
        <w:jc w:val="both"/>
        <w:rPr>
          <w:rFonts w:ascii="Times New Roman" w:hAnsi="Times New Roman" w:cs="Times New Roman"/>
          <w:color w:val="000000" w:themeColor="text1"/>
          <w:sz w:val="22"/>
          <w:szCs w:val="22"/>
        </w:rPr>
      </w:pPr>
      <w:r w:rsidRPr="007A2BB4">
        <w:rPr>
          <w:rFonts w:ascii="Times New Roman" w:hAnsi="Times New Roman" w:cs="Times New Roman"/>
          <w:color w:val="000000" w:themeColor="text1"/>
          <w:sz w:val="22"/>
          <w:szCs w:val="22"/>
        </w:rPr>
        <w:t>Para la recolección de datos se utilizó el cuestionario bilingüe de estresores de los estudiantes de enfermería en las prácticas clínicas (KEZKAK)</w:t>
      </w:r>
      <w:r w:rsidRPr="007A2BB4">
        <w:rPr>
          <w:rFonts w:ascii="Times New Roman" w:hAnsi="Times New Roman" w:cs="Times New Roman"/>
          <w:color w:val="000000" w:themeColor="text1"/>
          <w:sz w:val="22"/>
          <w:szCs w:val="22"/>
          <w:vertAlign w:val="superscript"/>
        </w:rPr>
        <w:t>16</w:t>
      </w:r>
      <w:r w:rsidRPr="007A2BB4">
        <w:rPr>
          <w:rFonts w:ascii="Times New Roman" w:hAnsi="Times New Roman" w:cs="Times New Roman"/>
          <w:color w:val="000000" w:themeColor="text1"/>
          <w:sz w:val="22"/>
          <w:szCs w:val="22"/>
        </w:rPr>
        <w:t xml:space="preserve"> de estresores de los estudiantes de Enfermería ante las prácticas clínicas. Este cuestionario se encuentra integrado por 41 afirmaciones/reactivos que representan situaciones potencialmente estresantes en la práctica hospitalaria y el estudiante debe elegir hasta qué punto le preocupan esos aspectos en la práctica en una escala de Likert de </w:t>
      </w:r>
      <w:r w:rsidRPr="007A2BB4">
        <w:rPr>
          <w:rFonts w:ascii="Times New Roman" w:hAnsi="Times New Roman" w:cs="Times New Roman"/>
          <w:color w:val="000000" w:themeColor="text1"/>
          <w:sz w:val="22"/>
          <w:szCs w:val="22"/>
        </w:rPr>
        <w:lastRenderedPageBreak/>
        <w:t>cuatro opciones: nada (puntaje 0), algo (puntaje 1), bastante (puntaje 2) y mucho (puntaje 3). Los ítems son agrupados en nueve factores: Falta de competencia, Contacto con el sufrimiento, Relación con tutores y compañeros, Impotencia e incertidumbre, No controlar la relación con el enfermo, Implicación emocional, Dañarse en la relación con el enfermo, El enfermo busca una relación íntima y Sobrecarga. El instrumento presenta una alta confiabilidad, con un alfa de Cronbach de 0,95 y ha sido valido para su uso en población argentina.</w:t>
      </w:r>
      <w:r w:rsidRPr="007A2BB4">
        <w:rPr>
          <w:rFonts w:ascii="Times New Roman" w:hAnsi="Times New Roman" w:cs="Times New Roman"/>
          <w:color w:val="000000" w:themeColor="text1"/>
          <w:sz w:val="22"/>
          <w:szCs w:val="22"/>
          <w:vertAlign w:val="superscript"/>
        </w:rPr>
        <w:t>10</w:t>
      </w:r>
    </w:p>
    <w:p w14:paraId="1E7B512E" w14:textId="77777777" w:rsidR="007A2BB4" w:rsidRPr="007A2BB4" w:rsidRDefault="007A2BB4" w:rsidP="007A2BB4">
      <w:pPr>
        <w:spacing w:after="120"/>
        <w:jc w:val="both"/>
        <w:rPr>
          <w:rFonts w:ascii="Times New Roman" w:hAnsi="Times New Roman" w:cs="Times New Roman"/>
          <w:color w:val="000000" w:themeColor="text1"/>
          <w:sz w:val="22"/>
          <w:szCs w:val="22"/>
        </w:rPr>
      </w:pPr>
      <w:r w:rsidRPr="007A2BB4">
        <w:rPr>
          <w:rFonts w:ascii="Times New Roman" w:hAnsi="Times New Roman" w:cs="Times New Roman"/>
          <w:color w:val="000000" w:themeColor="text1"/>
          <w:sz w:val="22"/>
          <w:szCs w:val="22"/>
        </w:rPr>
        <w:t>Además, se incluyeron cuatro preguntas para la caracterización sociodemográfica de los participantes: edad, género, situación laboral actual y experiencia laboral previa en el ámbito de la salud.</w:t>
      </w:r>
    </w:p>
    <w:p w14:paraId="7BE608C8" w14:textId="77777777" w:rsidR="007A2BB4" w:rsidRPr="007A2BB4" w:rsidRDefault="007A2BB4" w:rsidP="007A2BB4">
      <w:pPr>
        <w:spacing w:after="120"/>
        <w:jc w:val="both"/>
        <w:rPr>
          <w:rFonts w:ascii="Times New Roman" w:hAnsi="Times New Roman" w:cs="Times New Roman"/>
          <w:color w:val="000000" w:themeColor="text1"/>
          <w:sz w:val="22"/>
          <w:szCs w:val="22"/>
        </w:rPr>
      </w:pPr>
      <w:r w:rsidRPr="007A2BB4">
        <w:rPr>
          <w:rFonts w:ascii="Times New Roman" w:hAnsi="Times New Roman" w:cs="Times New Roman"/>
          <w:color w:val="000000" w:themeColor="text1"/>
          <w:sz w:val="22"/>
          <w:szCs w:val="22"/>
        </w:rPr>
        <w:t xml:space="preserve">El instrumento fue aplicado a través de la plataforma </w:t>
      </w:r>
      <w:r w:rsidRPr="007A2BB4">
        <w:rPr>
          <w:rFonts w:ascii="Times New Roman" w:hAnsi="Times New Roman" w:cs="Times New Roman"/>
          <w:i/>
          <w:iCs/>
          <w:color w:val="000000" w:themeColor="text1"/>
          <w:sz w:val="22"/>
          <w:szCs w:val="22"/>
        </w:rPr>
        <w:t xml:space="preserve">Google </w:t>
      </w:r>
      <w:proofErr w:type="spellStart"/>
      <w:r w:rsidRPr="007A2BB4">
        <w:rPr>
          <w:rFonts w:ascii="Times New Roman" w:hAnsi="Times New Roman" w:cs="Times New Roman"/>
          <w:i/>
          <w:iCs/>
          <w:color w:val="000000" w:themeColor="text1"/>
          <w:sz w:val="22"/>
          <w:szCs w:val="22"/>
        </w:rPr>
        <w:t>Forms</w:t>
      </w:r>
      <w:proofErr w:type="spellEnd"/>
      <w:r w:rsidRPr="007A2BB4">
        <w:rPr>
          <w:rFonts w:ascii="Times New Roman" w:hAnsi="Times New Roman" w:cs="Times New Roman"/>
          <w:color w:val="000000" w:themeColor="text1"/>
          <w:sz w:val="22"/>
          <w:szCs w:val="22"/>
        </w:rPr>
        <w:t xml:space="preserve"> y difundido mediante un código QR en horario de clases, posterior a la explicación detallada de los objetivos y alcances del estudio. Los datos recolectados fueron exportados en una base en Microsoft Excel y analizados utilizando el software estadístico </w:t>
      </w:r>
      <w:proofErr w:type="spellStart"/>
      <w:r w:rsidRPr="007A2BB4">
        <w:rPr>
          <w:rFonts w:ascii="Times New Roman" w:hAnsi="Times New Roman" w:cs="Times New Roman"/>
          <w:color w:val="000000" w:themeColor="text1"/>
          <w:sz w:val="22"/>
          <w:szCs w:val="22"/>
        </w:rPr>
        <w:t>Infostat</w:t>
      </w:r>
      <w:proofErr w:type="spellEnd"/>
      <w:r w:rsidRPr="007A2BB4">
        <w:rPr>
          <w:rFonts w:ascii="Times New Roman" w:hAnsi="Times New Roman" w:cs="Times New Roman"/>
          <w:color w:val="000000" w:themeColor="text1"/>
          <w:sz w:val="22"/>
          <w:szCs w:val="22"/>
        </w:rPr>
        <w:t xml:space="preserve"> v/L.</w:t>
      </w:r>
    </w:p>
    <w:p w14:paraId="42EBCDE7" w14:textId="77777777" w:rsidR="007A2BB4" w:rsidRPr="007A2BB4" w:rsidRDefault="007A2BB4" w:rsidP="007A2BB4">
      <w:pPr>
        <w:spacing w:after="120"/>
        <w:jc w:val="both"/>
        <w:rPr>
          <w:rFonts w:ascii="Times New Roman" w:hAnsi="Times New Roman" w:cs="Times New Roman"/>
          <w:color w:val="000000" w:themeColor="text1"/>
          <w:sz w:val="22"/>
          <w:szCs w:val="22"/>
        </w:rPr>
      </w:pPr>
      <w:r w:rsidRPr="007A2BB4">
        <w:rPr>
          <w:rFonts w:ascii="Times New Roman" w:hAnsi="Times New Roman" w:cs="Times New Roman"/>
          <w:color w:val="000000" w:themeColor="text1"/>
          <w:sz w:val="22"/>
          <w:szCs w:val="22"/>
        </w:rPr>
        <w:t>Para el análisis de los datos, a las variables categóricas se le realizaron los cálculos de frecuencias absolutas (n) y relativas (%), y dado el comportamiento anormal de las variables cuantitativas, se realizó el cálculo de mediana, rango intercuartílico (Q3-Q1) e índices de confianza al 95%. Para facilitar su comparación, los valores de los factores se convirtieron a índices entre 0 y 100, de modo que, a mayor puntaje, mayor nivel de estrés percibido. Dado el comportamiento anormal de las variables, se implementaron pruebas no paramétricas para identificar la relación y la correlación entre variables. Se utilizaron las pruebas U-Mann Whitney Wilcoxon para comparar medianas entre dos grupos, Kruskal Wallis para comparar medianas entre tres o más grupos y test de Spearman para analizar la correlación entre variables cuantitativas. Se fijó un nivel de significancia estadística de p=0,05.</w:t>
      </w:r>
    </w:p>
    <w:p w14:paraId="6B46EA50" w14:textId="77777777" w:rsidR="007A2BB4" w:rsidRPr="007A2BB4" w:rsidRDefault="007A2BB4" w:rsidP="007A2BB4">
      <w:pPr>
        <w:spacing w:after="120"/>
        <w:jc w:val="both"/>
        <w:rPr>
          <w:rFonts w:ascii="Times New Roman" w:hAnsi="Times New Roman" w:cs="Times New Roman"/>
          <w:color w:val="000000" w:themeColor="text1"/>
          <w:sz w:val="22"/>
          <w:szCs w:val="22"/>
        </w:rPr>
      </w:pPr>
      <w:r w:rsidRPr="007A2BB4">
        <w:rPr>
          <w:rFonts w:ascii="Times New Roman" w:hAnsi="Times New Roman" w:cs="Times New Roman"/>
          <w:color w:val="000000" w:themeColor="text1"/>
          <w:sz w:val="22"/>
          <w:szCs w:val="22"/>
        </w:rPr>
        <w:t>En cuanto a las consideraciones éticas, se implementó el consentimiento informado escrito, la participación fue voluntaria y se aseguró la confidencialidad en el manejo de los datos. No se solicitaron datos personales ni filiatorios, y el estudio se consideró “sin riesgo” dado su carácter observacional, anónimo y puesto que no se solicitaron datos sensibles.</w:t>
      </w:r>
    </w:p>
    <w:p w14:paraId="1A97DF46" w14:textId="77777777" w:rsidR="007A2BB4" w:rsidRPr="007A2BB4" w:rsidRDefault="007A2BB4" w:rsidP="007A2BB4">
      <w:pPr>
        <w:spacing w:after="120"/>
        <w:rPr>
          <w:rFonts w:ascii="Times New Roman" w:hAnsi="Times New Roman" w:cs="Times New Roman"/>
          <w:b/>
          <w:bCs/>
          <w:color w:val="000000" w:themeColor="text1"/>
          <w:sz w:val="22"/>
          <w:szCs w:val="22"/>
        </w:rPr>
      </w:pPr>
      <w:r w:rsidRPr="007A2BB4">
        <w:rPr>
          <w:rFonts w:ascii="Times New Roman" w:hAnsi="Times New Roman" w:cs="Times New Roman"/>
          <w:b/>
          <w:bCs/>
          <w:color w:val="000000" w:themeColor="text1"/>
          <w:sz w:val="22"/>
          <w:szCs w:val="22"/>
        </w:rPr>
        <w:t>RESULTADOS</w:t>
      </w:r>
    </w:p>
    <w:p w14:paraId="4F5D3C99" w14:textId="77777777" w:rsidR="007A2BB4" w:rsidRDefault="007A2BB4" w:rsidP="007A2BB4">
      <w:pPr>
        <w:spacing w:after="120"/>
        <w:jc w:val="both"/>
        <w:rPr>
          <w:rFonts w:ascii="Times New Roman" w:hAnsi="Times New Roman" w:cs="Times New Roman"/>
          <w:color w:val="000000" w:themeColor="text1"/>
          <w:sz w:val="22"/>
          <w:szCs w:val="22"/>
        </w:rPr>
      </w:pPr>
      <w:r w:rsidRPr="007A2BB4">
        <w:rPr>
          <w:rFonts w:ascii="Times New Roman" w:hAnsi="Times New Roman" w:cs="Times New Roman"/>
          <w:color w:val="000000" w:themeColor="text1"/>
          <w:sz w:val="22"/>
          <w:szCs w:val="22"/>
        </w:rPr>
        <w:t>La muestra estuvo conformada por 48 estudiantes del tercer año de la carrera de Licenciatura en Enfermería, con un promedio de edad de 32,21 años (DE=7,39), mayormente de género femenino (83,33%), laboralmente activos (62,50%) y con experiencia laboral en salud (56,25%) (Tabla 1).</w:t>
      </w:r>
    </w:p>
    <w:p w14:paraId="1BD78E82" w14:textId="594FB0B6" w:rsidR="007A2BB4" w:rsidRPr="007A2BB4" w:rsidRDefault="007A2BB4" w:rsidP="007A2BB4">
      <w:pPr>
        <w:jc w:val="center"/>
        <w:rPr>
          <w:rFonts w:ascii="Times New Roman" w:hAnsi="Times New Roman" w:cs="Times New Roman"/>
          <w:color w:val="000000" w:themeColor="text1"/>
          <w:sz w:val="22"/>
          <w:szCs w:val="22"/>
        </w:rPr>
      </w:pPr>
      <w:r w:rsidRPr="00A43738">
        <w:rPr>
          <w:rFonts w:ascii="Times New Roman" w:hAnsi="Times New Roman" w:cs="Times New Roman"/>
          <w:b/>
          <w:bCs/>
          <w:color w:val="000000" w:themeColor="text1"/>
          <w:sz w:val="22"/>
          <w:szCs w:val="22"/>
        </w:rPr>
        <w:t>Tabla 1:</w:t>
      </w:r>
      <w:r w:rsidRPr="007A2BB4">
        <w:rPr>
          <w:rFonts w:ascii="Times New Roman" w:hAnsi="Times New Roman" w:cs="Times New Roman"/>
          <w:color w:val="000000" w:themeColor="text1"/>
          <w:sz w:val="22"/>
          <w:szCs w:val="22"/>
        </w:rPr>
        <w:t xml:space="preserve"> Caracterización de la muestra</w:t>
      </w:r>
      <w:r w:rsidR="00A43738">
        <w:rPr>
          <w:rFonts w:ascii="Times New Roman" w:hAnsi="Times New Roman" w:cs="Times New Roman"/>
          <w:color w:val="000000" w:themeColor="text1"/>
          <w:sz w:val="22"/>
          <w:szCs w:val="22"/>
        </w:rPr>
        <w:t xml:space="preserve"> según edad, genero, estado laboral y en salud</w:t>
      </w:r>
      <w:r w:rsidRPr="007A2BB4">
        <w:rPr>
          <w:rFonts w:ascii="Times New Roman" w:hAnsi="Times New Roman" w:cs="Times New Roman"/>
          <w:color w:val="000000" w:themeColor="text1"/>
          <w:sz w:val="22"/>
          <w:szCs w:val="22"/>
        </w:rPr>
        <w:t xml:space="preserve"> </w:t>
      </w:r>
      <w:r w:rsidR="00A43738">
        <w:rPr>
          <w:rFonts w:ascii="Times New Roman" w:hAnsi="Times New Roman" w:cs="Times New Roman"/>
          <w:color w:val="000000" w:themeColor="text1"/>
          <w:sz w:val="22"/>
          <w:szCs w:val="22"/>
        </w:rPr>
        <w:t>(N = 48)</w:t>
      </w:r>
    </w:p>
    <w:tbl>
      <w:tblPr>
        <w:tblW w:w="7371" w:type="dxa"/>
        <w:jc w:val="center"/>
        <w:tblCellMar>
          <w:left w:w="70" w:type="dxa"/>
          <w:right w:w="70" w:type="dxa"/>
        </w:tblCellMar>
        <w:tblLook w:val="04A0" w:firstRow="1" w:lastRow="0" w:firstColumn="1" w:lastColumn="0" w:noHBand="0" w:noVBand="1"/>
      </w:tblPr>
      <w:tblGrid>
        <w:gridCol w:w="2694"/>
        <w:gridCol w:w="2672"/>
        <w:gridCol w:w="1002"/>
        <w:gridCol w:w="11"/>
        <w:gridCol w:w="992"/>
      </w:tblGrid>
      <w:tr w:rsidR="007A2BB4" w:rsidRPr="00166A4A" w14:paraId="6F30F965" w14:textId="77777777" w:rsidTr="00B3784B">
        <w:trPr>
          <w:trHeight w:val="255"/>
          <w:jc w:val="center"/>
        </w:trPr>
        <w:tc>
          <w:tcPr>
            <w:tcW w:w="2694" w:type="dxa"/>
            <w:tcBorders>
              <w:top w:val="single" w:sz="4" w:space="0" w:color="auto"/>
              <w:left w:val="nil"/>
              <w:bottom w:val="single" w:sz="4" w:space="0" w:color="auto"/>
              <w:right w:val="nil"/>
            </w:tcBorders>
            <w:noWrap/>
            <w:vAlign w:val="center"/>
            <w:hideMark/>
          </w:tcPr>
          <w:p w14:paraId="3782DA95" w14:textId="77777777" w:rsidR="007A2BB4" w:rsidRPr="00166A4A" w:rsidRDefault="007A2BB4" w:rsidP="00B3784B">
            <w:pPr>
              <w:rPr>
                <w:rFonts w:ascii="Times New Roman" w:eastAsia="Times New Roman" w:hAnsi="Times New Roman" w:cs="Times New Roman"/>
                <w:b/>
                <w:bCs/>
                <w:color w:val="000000" w:themeColor="text1"/>
                <w:sz w:val="18"/>
                <w:szCs w:val="18"/>
              </w:rPr>
            </w:pPr>
            <w:r w:rsidRPr="00166A4A">
              <w:rPr>
                <w:rFonts w:ascii="Times New Roman" w:eastAsia="Times New Roman" w:hAnsi="Times New Roman" w:cs="Times New Roman"/>
                <w:b/>
                <w:bCs/>
                <w:color w:val="000000" w:themeColor="text1"/>
                <w:sz w:val="18"/>
                <w:szCs w:val="18"/>
              </w:rPr>
              <w:t>Variable</w:t>
            </w:r>
          </w:p>
        </w:tc>
        <w:tc>
          <w:tcPr>
            <w:tcW w:w="2672" w:type="dxa"/>
            <w:tcBorders>
              <w:top w:val="single" w:sz="4" w:space="0" w:color="auto"/>
              <w:left w:val="nil"/>
              <w:bottom w:val="single" w:sz="4" w:space="0" w:color="auto"/>
              <w:right w:val="nil"/>
            </w:tcBorders>
            <w:noWrap/>
            <w:vAlign w:val="center"/>
            <w:hideMark/>
          </w:tcPr>
          <w:p w14:paraId="3208594D" w14:textId="77777777" w:rsidR="007A2BB4" w:rsidRPr="00166A4A" w:rsidRDefault="007A2BB4" w:rsidP="00B3784B">
            <w:pPr>
              <w:rPr>
                <w:rFonts w:ascii="Times New Roman" w:eastAsia="Times New Roman" w:hAnsi="Times New Roman" w:cs="Times New Roman"/>
                <w:b/>
                <w:bCs/>
                <w:color w:val="000000" w:themeColor="text1"/>
                <w:sz w:val="18"/>
                <w:szCs w:val="18"/>
              </w:rPr>
            </w:pPr>
            <w:r w:rsidRPr="00166A4A">
              <w:rPr>
                <w:rFonts w:ascii="Times New Roman" w:eastAsia="Times New Roman" w:hAnsi="Times New Roman" w:cs="Times New Roman"/>
                <w:b/>
                <w:bCs/>
                <w:color w:val="000000" w:themeColor="text1"/>
                <w:sz w:val="18"/>
                <w:szCs w:val="18"/>
              </w:rPr>
              <w:t>Categorías</w:t>
            </w:r>
          </w:p>
        </w:tc>
        <w:tc>
          <w:tcPr>
            <w:tcW w:w="1013" w:type="dxa"/>
            <w:gridSpan w:val="2"/>
            <w:tcBorders>
              <w:top w:val="single" w:sz="4" w:space="0" w:color="auto"/>
              <w:left w:val="nil"/>
              <w:bottom w:val="single" w:sz="4" w:space="0" w:color="auto"/>
              <w:right w:val="nil"/>
            </w:tcBorders>
            <w:noWrap/>
            <w:vAlign w:val="center"/>
            <w:hideMark/>
          </w:tcPr>
          <w:p w14:paraId="0556AA48" w14:textId="77777777" w:rsidR="007A2BB4" w:rsidRPr="00166A4A" w:rsidRDefault="007A2BB4"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x̅</w:t>
            </w:r>
          </w:p>
        </w:tc>
        <w:tc>
          <w:tcPr>
            <w:tcW w:w="992" w:type="dxa"/>
            <w:tcBorders>
              <w:top w:val="single" w:sz="4" w:space="0" w:color="auto"/>
              <w:left w:val="nil"/>
              <w:bottom w:val="single" w:sz="4" w:space="0" w:color="auto"/>
              <w:right w:val="nil"/>
            </w:tcBorders>
            <w:noWrap/>
            <w:vAlign w:val="center"/>
            <w:hideMark/>
          </w:tcPr>
          <w:p w14:paraId="68CF2E52" w14:textId="77777777" w:rsidR="007A2BB4" w:rsidRPr="00166A4A" w:rsidRDefault="007A2BB4"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DE</w:t>
            </w:r>
          </w:p>
        </w:tc>
      </w:tr>
      <w:tr w:rsidR="007A2BB4" w:rsidRPr="00166A4A" w14:paraId="63347B62" w14:textId="77777777" w:rsidTr="00B3784B">
        <w:trPr>
          <w:trHeight w:val="255"/>
          <w:jc w:val="center"/>
        </w:trPr>
        <w:tc>
          <w:tcPr>
            <w:tcW w:w="2694" w:type="dxa"/>
            <w:tcBorders>
              <w:top w:val="nil"/>
              <w:left w:val="nil"/>
              <w:right w:val="nil"/>
            </w:tcBorders>
            <w:noWrap/>
            <w:vAlign w:val="center"/>
            <w:hideMark/>
          </w:tcPr>
          <w:p w14:paraId="44DC9053" w14:textId="77777777" w:rsidR="007A2BB4" w:rsidRPr="00166A4A" w:rsidRDefault="007A2BB4" w:rsidP="00B3784B">
            <w:pP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Edad</w:t>
            </w:r>
          </w:p>
        </w:tc>
        <w:tc>
          <w:tcPr>
            <w:tcW w:w="2672" w:type="dxa"/>
            <w:tcBorders>
              <w:top w:val="nil"/>
              <w:left w:val="nil"/>
              <w:right w:val="nil"/>
            </w:tcBorders>
            <w:noWrap/>
            <w:vAlign w:val="center"/>
            <w:hideMark/>
          </w:tcPr>
          <w:p w14:paraId="5C99AAEC" w14:textId="77777777" w:rsidR="007A2BB4" w:rsidRPr="00166A4A" w:rsidRDefault="007A2BB4" w:rsidP="00B3784B">
            <w:pPr>
              <w:rPr>
                <w:rFonts w:ascii="Times New Roman" w:eastAsia="Times New Roman" w:hAnsi="Times New Roman" w:cs="Times New Roman"/>
                <w:color w:val="000000" w:themeColor="text1"/>
                <w:sz w:val="18"/>
                <w:szCs w:val="18"/>
              </w:rPr>
            </w:pPr>
          </w:p>
        </w:tc>
        <w:tc>
          <w:tcPr>
            <w:tcW w:w="1002" w:type="dxa"/>
            <w:tcBorders>
              <w:top w:val="nil"/>
              <w:left w:val="nil"/>
              <w:right w:val="nil"/>
            </w:tcBorders>
            <w:noWrap/>
            <w:vAlign w:val="center"/>
            <w:hideMark/>
          </w:tcPr>
          <w:p w14:paraId="0E3F19B9" w14:textId="77777777" w:rsidR="007A2BB4" w:rsidRPr="00166A4A" w:rsidRDefault="007A2BB4"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32,21</w:t>
            </w:r>
          </w:p>
        </w:tc>
        <w:tc>
          <w:tcPr>
            <w:tcW w:w="1003" w:type="dxa"/>
            <w:gridSpan w:val="2"/>
            <w:tcBorders>
              <w:top w:val="nil"/>
              <w:left w:val="nil"/>
              <w:right w:val="nil"/>
            </w:tcBorders>
            <w:vAlign w:val="center"/>
          </w:tcPr>
          <w:p w14:paraId="25CA7698" w14:textId="77777777" w:rsidR="007A2BB4" w:rsidRPr="00166A4A" w:rsidRDefault="007A2BB4"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7,39</w:t>
            </w:r>
          </w:p>
        </w:tc>
      </w:tr>
      <w:tr w:rsidR="007A2BB4" w:rsidRPr="00166A4A" w14:paraId="11E6AB59" w14:textId="77777777" w:rsidTr="00B3784B">
        <w:trPr>
          <w:trHeight w:val="255"/>
          <w:jc w:val="center"/>
        </w:trPr>
        <w:tc>
          <w:tcPr>
            <w:tcW w:w="2694" w:type="dxa"/>
            <w:tcBorders>
              <w:top w:val="nil"/>
              <w:left w:val="nil"/>
              <w:right w:val="nil"/>
            </w:tcBorders>
            <w:noWrap/>
            <w:vAlign w:val="center"/>
          </w:tcPr>
          <w:p w14:paraId="6F6E5A75" w14:textId="77777777" w:rsidR="007A2BB4" w:rsidRPr="00166A4A" w:rsidRDefault="007A2BB4" w:rsidP="00B3784B">
            <w:pPr>
              <w:rPr>
                <w:rFonts w:ascii="Times New Roman" w:eastAsia="Times New Roman" w:hAnsi="Times New Roman" w:cs="Times New Roman"/>
                <w:color w:val="000000" w:themeColor="text1"/>
                <w:sz w:val="18"/>
                <w:szCs w:val="18"/>
              </w:rPr>
            </w:pPr>
          </w:p>
        </w:tc>
        <w:tc>
          <w:tcPr>
            <w:tcW w:w="2672" w:type="dxa"/>
            <w:tcBorders>
              <w:top w:val="nil"/>
              <w:left w:val="nil"/>
              <w:right w:val="nil"/>
            </w:tcBorders>
            <w:noWrap/>
            <w:vAlign w:val="center"/>
          </w:tcPr>
          <w:p w14:paraId="77911E01" w14:textId="77777777" w:rsidR="007A2BB4" w:rsidRPr="00166A4A" w:rsidRDefault="007A2BB4" w:rsidP="00B3784B">
            <w:pPr>
              <w:rPr>
                <w:rFonts w:ascii="Times New Roman" w:eastAsia="Times New Roman" w:hAnsi="Times New Roman" w:cs="Times New Roman"/>
                <w:color w:val="000000" w:themeColor="text1"/>
                <w:sz w:val="18"/>
                <w:szCs w:val="18"/>
              </w:rPr>
            </w:pPr>
          </w:p>
        </w:tc>
        <w:tc>
          <w:tcPr>
            <w:tcW w:w="1002" w:type="dxa"/>
            <w:tcBorders>
              <w:top w:val="nil"/>
              <w:left w:val="nil"/>
              <w:right w:val="nil"/>
            </w:tcBorders>
            <w:noWrap/>
            <w:vAlign w:val="center"/>
          </w:tcPr>
          <w:p w14:paraId="153914F6" w14:textId="77777777" w:rsidR="007A2BB4" w:rsidRPr="00166A4A" w:rsidRDefault="007A2BB4" w:rsidP="00B3784B">
            <w:pPr>
              <w:jc w:val="center"/>
              <w:rPr>
                <w:rFonts w:ascii="Times New Roman" w:eastAsia="Times New Roman" w:hAnsi="Times New Roman" w:cs="Times New Roman"/>
                <w:color w:val="000000" w:themeColor="text1"/>
                <w:sz w:val="18"/>
                <w:szCs w:val="18"/>
              </w:rPr>
            </w:pPr>
          </w:p>
        </w:tc>
        <w:tc>
          <w:tcPr>
            <w:tcW w:w="1003" w:type="dxa"/>
            <w:gridSpan w:val="2"/>
            <w:tcBorders>
              <w:top w:val="nil"/>
              <w:left w:val="nil"/>
              <w:right w:val="nil"/>
            </w:tcBorders>
            <w:vAlign w:val="center"/>
          </w:tcPr>
          <w:p w14:paraId="49E5D9F0" w14:textId="77777777" w:rsidR="007A2BB4" w:rsidRPr="00166A4A" w:rsidRDefault="007A2BB4" w:rsidP="00B3784B">
            <w:pPr>
              <w:jc w:val="center"/>
              <w:rPr>
                <w:rFonts w:ascii="Times New Roman" w:eastAsia="Times New Roman" w:hAnsi="Times New Roman" w:cs="Times New Roman"/>
                <w:color w:val="000000" w:themeColor="text1"/>
                <w:sz w:val="18"/>
                <w:szCs w:val="18"/>
              </w:rPr>
            </w:pPr>
          </w:p>
        </w:tc>
      </w:tr>
      <w:tr w:rsidR="007A2BB4" w:rsidRPr="00166A4A" w14:paraId="05EF5BD9" w14:textId="77777777" w:rsidTr="00B3784B">
        <w:trPr>
          <w:trHeight w:val="255"/>
          <w:jc w:val="center"/>
        </w:trPr>
        <w:tc>
          <w:tcPr>
            <w:tcW w:w="2694" w:type="dxa"/>
            <w:tcBorders>
              <w:top w:val="nil"/>
              <w:left w:val="nil"/>
              <w:bottom w:val="single" w:sz="4" w:space="0" w:color="auto"/>
              <w:right w:val="nil"/>
            </w:tcBorders>
            <w:noWrap/>
            <w:vAlign w:val="center"/>
          </w:tcPr>
          <w:p w14:paraId="59484308" w14:textId="77777777" w:rsidR="007A2BB4" w:rsidRPr="00166A4A" w:rsidRDefault="007A2BB4" w:rsidP="00B3784B">
            <w:pPr>
              <w:rPr>
                <w:rFonts w:ascii="Times New Roman" w:eastAsia="Times New Roman" w:hAnsi="Times New Roman" w:cs="Times New Roman"/>
                <w:color w:val="000000" w:themeColor="text1"/>
                <w:sz w:val="18"/>
                <w:szCs w:val="18"/>
              </w:rPr>
            </w:pPr>
          </w:p>
        </w:tc>
        <w:tc>
          <w:tcPr>
            <w:tcW w:w="2672" w:type="dxa"/>
            <w:tcBorders>
              <w:top w:val="nil"/>
              <w:left w:val="nil"/>
              <w:bottom w:val="single" w:sz="4" w:space="0" w:color="auto"/>
              <w:right w:val="nil"/>
            </w:tcBorders>
            <w:noWrap/>
            <w:vAlign w:val="center"/>
          </w:tcPr>
          <w:p w14:paraId="4440719B" w14:textId="77777777" w:rsidR="007A2BB4" w:rsidRPr="00166A4A" w:rsidRDefault="007A2BB4" w:rsidP="00B3784B">
            <w:pPr>
              <w:rPr>
                <w:rFonts w:ascii="Times New Roman" w:eastAsia="Times New Roman" w:hAnsi="Times New Roman" w:cs="Times New Roman"/>
                <w:color w:val="000000" w:themeColor="text1"/>
                <w:sz w:val="18"/>
                <w:szCs w:val="18"/>
              </w:rPr>
            </w:pPr>
          </w:p>
        </w:tc>
        <w:tc>
          <w:tcPr>
            <w:tcW w:w="1002" w:type="dxa"/>
            <w:tcBorders>
              <w:top w:val="nil"/>
              <w:left w:val="nil"/>
              <w:bottom w:val="single" w:sz="4" w:space="0" w:color="auto"/>
              <w:right w:val="nil"/>
            </w:tcBorders>
            <w:noWrap/>
            <w:vAlign w:val="center"/>
          </w:tcPr>
          <w:p w14:paraId="77533021" w14:textId="77777777" w:rsidR="007A2BB4" w:rsidRPr="00166A4A" w:rsidRDefault="007A2BB4"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N</w:t>
            </w:r>
          </w:p>
        </w:tc>
        <w:tc>
          <w:tcPr>
            <w:tcW w:w="1003" w:type="dxa"/>
            <w:gridSpan w:val="2"/>
            <w:tcBorders>
              <w:top w:val="nil"/>
              <w:left w:val="nil"/>
              <w:bottom w:val="single" w:sz="4" w:space="0" w:color="auto"/>
              <w:right w:val="nil"/>
            </w:tcBorders>
            <w:vAlign w:val="center"/>
          </w:tcPr>
          <w:p w14:paraId="4D6A669C" w14:textId="77777777" w:rsidR="007A2BB4" w:rsidRPr="00166A4A" w:rsidRDefault="007A2BB4"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w:t>
            </w:r>
          </w:p>
        </w:tc>
      </w:tr>
      <w:tr w:rsidR="007A2BB4" w:rsidRPr="00166A4A" w14:paraId="183BB825" w14:textId="77777777" w:rsidTr="00B3784B">
        <w:trPr>
          <w:trHeight w:val="255"/>
          <w:jc w:val="center"/>
        </w:trPr>
        <w:tc>
          <w:tcPr>
            <w:tcW w:w="2694" w:type="dxa"/>
            <w:tcBorders>
              <w:top w:val="single" w:sz="4" w:space="0" w:color="auto"/>
              <w:left w:val="nil"/>
              <w:right w:val="nil"/>
            </w:tcBorders>
            <w:vAlign w:val="center"/>
            <w:hideMark/>
          </w:tcPr>
          <w:p w14:paraId="4AA339E5" w14:textId="77777777" w:rsidR="007A2BB4" w:rsidRPr="00166A4A" w:rsidRDefault="007A2BB4" w:rsidP="00B3784B">
            <w:pP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Género</w:t>
            </w:r>
          </w:p>
        </w:tc>
        <w:tc>
          <w:tcPr>
            <w:tcW w:w="2672" w:type="dxa"/>
            <w:tcBorders>
              <w:top w:val="single" w:sz="4" w:space="0" w:color="auto"/>
              <w:left w:val="nil"/>
              <w:bottom w:val="nil"/>
              <w:right w:val="nil"/>
            </w:tcBorders>
            <w:noWrap/>
            <w:vAlign w:val="center"/>
            <w:hideMark/>
          </w:tcPr>
          <w:p w14:paraId="72F0EA85" w14:textId="77777777" w:rsidR="007A2BB4" w:rsidRPr="00166A4A" w:rsidRDefault="007A2BB4" w:rsidP="00B3784B">
            <w:pP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Femenino</w:t>
            </w:r>
          </w:p>
        </w:tc>
        <w:tc>
          <w:tcPr>
            <w:tcW w:w="1013" w:type="dxa"/>
            <w:gridSpan w:val="2"/>
            <w:tcBorders>
              <w:top w:val="single" w:sz="4" w:space="0" w:color="auto"/>
              <w:left w:val="nil"/>
              <w:bottom w:val="nil"/>
              <w:right w:val="nil"/>
            </w:tcBorders>
            <w:noWrap/>
            <w:vAlign w:val="center"/>
            <w:hideMark/>
          </w:tcPr>
          <w:p w14:paraId="1F61D27A" w14:textId="77777777" w:rsidR="007A2BB4" w:rsidRPr="00166A4A" w:rsidRDefault="007A2BB4"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40</w:t>
            </w:r>
          </w:p>
        </w:tc>
        <w:tc>
          <w:tcPr>
            <w:tcW w:w="992" w:type="dxa"/>
            <w:tcBorders>
              <w:top w:val="single" w:sz="4" w:space="0" w:color="auto"/>
              <w:left w:val="nil"/>
              <w:bottom w:val="nil"/>
              <w:right w:val="nil"/>
            </w:tcBorders>
            <w:noWrap/>
            <w:vAlign w:val="center"/>
            <w:hideMark/>
          </w:tcPr>
          <w:p w14:paraId="06D443DA" w14:textId="77777777" w:rsidR="007A2BB4" w:rsidRPr="00166A4A" w:rsidRDefault="007A2BB4"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83,33</w:t>
            </w:r>
          </w:p>
        </w:tc>
      </w:tr>
      <w:tr w:rsidR="007A2BB4" w:rsidRPr="00166A4A" w14:paraId="22241527" w14:textId="77777777" w:rsidTr="00B3784B">
        <w:trPr>
          <w:trHeight w:val="255"/>
          <w:jc w:val="center"/>
        </w:trPr>
        <w:tc>
          <w:tcPr>
            <w:tcW w:w="2694" w:type="dxa"/>
            <w:tcBorders>
              <w:left w:val="nil"/>
              <w:bottom w:val="nil"/>
              <w:right w:val="nil"/>
            </w:tcBorders>
            <w:hideMark/>
          </w:tcPr>
          <w:p w14:paraId="461434E3" w14:textId="77777777" w:rsidR="007A2BB4" w:rsidRPr="00166A4A" w:rsidRDefault="007A2BB4" w:rsidP="00B3784B">
            <w:pPr>
              <w:rPr>
                <w:rFonts w:ascii="Times New Roman" w:eastAsia="Times New Roman" w:hAnsi="Times New Roman" w:cs="Times New Roman"/>
                <w:color w:val="000000" w:themeColor="text1"/>
                <w:sz w:val="18"/>
                <w:szCs w:val="18"/>
              </w:rPr>
            </w:pPr>
          </w:p>
        </w:tc>
        <w:tc>
          <w:tcPr>
            <w:tcW w:w="2672" w:type="dxa"/>
            <w:tcBorders>
              <w:top w:val="nil"/>
              <w:left w:val="nil"/>
              <w:bottom w:val="nil"/>
              <w:right w:val="nil"/>
            </w:tcBorders>
            <w:noWrap/>
            <w:vAlign w:val="center"/>
            <w:hideMark/>
          </w:tcPr>
          <w:p w14:paraId="103DD351" w14:textId="77777777" w:rsidR="007A2BB4" w:rsidRPr="00166A4A" w:rsidRDefault="007A2BB4" w:rsidP="00B3784B">
            <w:pP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Masculino</w:t>
            </w:r>
          </w:p>
        </w:tc>
        <w:tc>
          <w:tcPr>
            <w:tcW w:w="1013" w:type="dxa"/>
            <w:gridSpan w:val="2"/>
            <w:tcBorders>
              <w:top w:val="nil"/>
              <w:left w:val="nil"/>
              <w:bottom w:val="nil"/>
              <w:right w:val="nil"/>
            </w:tcBorders>
            <w:noWrap/>
            <w:vAlign w:val="center"/>
            <w:hideMark/>
          </w:tcPr>
          <w:p w14:paraId="2EE07EA7" w14:textId="77777777" w:rsidR="007A2BB4" w:rsidRPr="00166A4A" w:rsidRDefault="007A2BB4"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8</w:t>
            </w:r>
          </w:p>
        </w:tc>
        <w:tc>
          <w:tcPr>
            <w:tcW w:w="992" w:type="dxa"/>
            <w:tcBorders>
              <w:top w:val="nil"/>
              <w:left w:val="nil"/>
              <w:bottom w:val="nil"/>
              <w:right w:val="nil"/>
            </w:tcBorders>
            <w:noWrap/>
            <w:vAlign w:val="center"/>
            <w:hideMark/>
          </w:tcPr>
          <w:p w14:paraId="7567974B" w14:textId="77777777" w:rsidR="007A2BB4" w:rsidRPr="00166A4A" w:rsidRDefault="007A2BB4"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16,67</w:t>
            </w:r>
          </w:p>
        </w:tc>
      </w:tr>
      <w:tr w:rsidR="007A2BB4" w:rsidRPr="00166A4A" w14:paraId="60F262F4" w14:textId="77777777" w:rsidTr="00B3784B">
        <w:trPr>
          <w:trHeight w:val="255"/>
          <w:jc w:val="center"/>
        </w:trPr>
        <w:tc>
          <w:tcPr>
            <w:tcW w:w="2694" w:type="dxa"/>
            <w:tcBorders>
              <w:top w:val="nil"/>
              <w:left w:val="nil"/>
              <w:bottom w:val="nil"/>
              <w:right w:val="nil"/>
            </w:tcBorders>
            <w:noWrap/>
            <w:vAlign w:val="center"/>
            <w:hideMark/>
          </w:tcPr>
          <w:p w14:paraId="5D4C4B37" w14:textId="77777777" w:rsidR="007A2BB4" w:rsidRPr="00166A4A" w:rsidRDefault="007A2BB4" w:rsidP="00B3784B">
            <w:pP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Estado laboral</w:t>
            </w:r>
          </w:p>
        </w:tc>
        <w:tc>
          <w:tcPr>
            <w:tcW w:w="2672" w:type="dxa"/>
            <w:tcBorders>
              <w:top w:val="nil"/>
              <w:left w:val="nil"/>
              <w:bottom w:val="nil"/>
              <w:right w:val="nil"/>
            </w:tcBorders>
            <w:noWrap/>
            <w:vAlign w:val="center"/>
            <w:hideMark/>
          </w:tcPr>
          <w:p w14:paraId="52EE52D9" w14:textId="77777777" w:rsidR="007A2BB4" w:rsidRPr="00166A4A" w:rsidRDefault="007A2BB4" w:rsidP="00B3784B">
            <w:pP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Empleado</w:t>
            </w:r>
          </w:p>
        </w:tc>
        <w:tc>
          <w:tcPr>
            <w:tcW w:w="1013" w:type="dxa"/>
            <w:gridSpan w:val="2"/>
            <w:tcBorders>
              <w:top w:val="nil"/>
              <w:left w:val="nil"/>
              <w:bottom w:val="nil"/>
              <w:right w:val="nil"/>
            </w:tcBorders>
            <w:noWrap/>
            <w:vAlign w:val="center"/>
            <w:hideMark/>
          </w:tcPr>
          <w:p w14:paraId="1BED2ED1" w14:textId="77777777" w:rsidR="007A2BB4" w:rsidRPr="00166A4A" w:rsidRDefault="007A2BB4"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30</w:t>
            </w:r>
          </w:p>
        </w:tc>
        <w:tc>
          <w:tcPr>
            <w:tcW w:w="992" w:type="dxa"/>
            <w:tcBorders>
              <w:top w:val="nil"/>
              <w:left w:val="nil"/>
              <w:bottom w:val="nil"/>
              <w:right w:val="nil"/>
            </w:tcBorders>
            <w:noWrap/>
            <w:vAlign w:val="center"/>
            <w:hideMark/>
          </w:tcPr>
          <w:p w14:paraId="7529D58C" w14:textId="77777777" w:rsidR="007A2BB4" w:rsidRPr="00166A4A" w:rsidRDefault="007A2BB4"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62,50</w:t>
            </w:r>
          </w:p>
        </w:tc>
      </w:tr>
      <w:tr w:rsidR="007A2BB4" w:rsidRPr="00166A4A" w14:paraId="4797D294" w14:textId="77777777" w:rsidTr="00B3784B">
        <w:trPr>
          <w:trHeight w:val="255"/>
          <w:jc w:val="center"/>
        </w:trPr>
        <w:tc>
          <w:tcPr>
            <w:tcW w:w="2694" w:type="dxa"/>
            <w:tcBorders>
              <w:top w:val="nil"/>
              <w:left w:val="nil"/>
              <w:bottom w:val="nil"/>
              <w:right w:val="nil"/>
            </w:tcBorders>
            <w:hideMark/>
          </w:tcPr>
          <w:p w14:paraId="4DCB17A9" w14:textId="77777777" w:rsidR="007A2BB4" w:rsidRPr="00166A4A" w:rsidRDefault="007A2BB4" w:rsidP="00B3784B">
            <w:pPr>
              <w:rPr>
                <w:rFonts w:ascii="Times New Roman" w:eastAsia="Times New Roman" w:hAnsi="Times New Roman" w:cs="Times New Roman"/>
                <w:color w:val="000000" w:themeColor="text1"/>
                <w:sz w:val="18"/>
                <w:szCs w:val="18"/>
              </w:rPr>
            </w:pPr>
          </w:p>
        </w:tc>
        <w:tc>
          <w:tcPr>
            <w:tcW w:w="2672" w:type="dxa"/>
            <w:tcBorders>
              <w:top w:val="nil"/>
              <w:left w:val="nil"/>
              <w:bottom w:val="nil"/>
              <w:right w:val="nil"/>
            </w:tcBorders>
            <w:noWrap/>
            <w:vAlign w:val="center"/>
            <w:hideMark/>
          </w:tcPr>
          <w:p w14:paraId="03579341" w14:textId="77777777" w:rsidR="007A2BB4" w:rsidRPr="00166A4A" w:rsidRDefault="007A2BB4" w:rsidP="00B3784B">
            <w:pP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En búsqueda de trabajo</w:t>
            </w:r>
          </w:p>
        </w:tc>
        <w:tc>
          <w:tcPr>
            <w:tcW w:w="1013" w:type="dxa"/>
            <w:gridSpan w:val="2"/>
            <w:tcBorders>
              <w:top w:val="nil"/>
              <w:left w:val="nil"/>
              <w:bottom w:val="nil"/>
              <w:right w:val="nil"/>
            </w:tcBorders>
            <w:noWrap/>
            <w:vAlign w:val="center"/>
            <w:hideMark/>
          </w:tcPr>
          <w:p w14:paraId="51B8C475" w14:textId="77777777" w:rsidR="007A2BB4" w:rsidRPr="00166A4A" w:rsidRDefault="007A2BB4"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9</w:t>
            </w:r>
          </w:p>
        </w:tc>
        <w:tc>
          <w:tcPr>
            <w:tcW w:w="992" w:type="dxa"/>
            <w:tcBorders>
              <w:top w:val="nil"/>
              <w:left w:val="nil"/>
              <w:bottom w:val="nil"/>
              <w:right w:val="nil"/>
            </w:tcBorders>
            <w:noWrap/>
            <w:vAlign w:val="center"/>
            <w:hideMark/>
          </w:tcPr>
          <w:p w14:paraId="38559DE9" w14:textId="77777777" w:rsidR="007A2BB4" w:rsidRPr="00166A4A" w:rsidRDefault="007A2BB4"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18,75</w:t>
            </w:r>
          </w:p>
        </w:tc>
      </w:tr>
      <w:tr w:rsidR="007A2BB4" w:rsidRPr="00166A4A" w14:paraId="013E0672" w14:textId="77777777" w:rsidTr="00B3784B">
        <w:trPr>
          <w:trHeight w:val="255"/>
          <w:jc w:val="center"/>
        </w:trPr>
        <w:tc>
          <w:tcPr>
            <w:tcW w:w="2694" w:type="dxa"/>
            <w:tcBorders>
              <w:top w:val="nil"/>
              <w:left w:val="nil"/>
              <w:bottom w:val="nil"/>
              <w:right w:val="nil"/>
            </w:tcBorders>
            <w:hideMark/>
          </w:tcPr>
          <w:p w14:paraId="267656ED" w14:textId="77777777" w:rsidR="007A2BB4" w:rsidRPr="00166A4A" w:rsidRDefault="007A2BB4" w:rsidP="00B3784B">
            <w:pPr>
              <w:rPr>
                <w:rFonts w:ascii="Times New Roman" w:eastAsia="Times New Roman" w:hAnsi="Times New Roman" w:cs="Times New Roman"/>
                <w:color w:val="000000" w:themeColor="text1"/>
                <w:sz w:val="18"/>
                <w:szCs w:val="18"/>
              </w:rPr>
            </w:pPr>
          </w:p>
        </w:tc>
        <w:tc>
          <w:tcPr>
            <w:tcW w:w="2672" w:type="dxa"/>
            <w:tcBorders>
              <w:top w:val="nil"/>
              <w:left w:val="nil"/>
              <w:bottom w:val="nil"/>
              <w:right w:val="nil"/>
            </w:tcBorders>
            <w:noWrap/>
            <w:vAlign w:val="center"/>
            <w:hideMark/>
          </w:tcPr>
          <w:p w14:paraId="24F18FCD" w14:textId="77777777" w:rsidR="007A2BB4" w:rsidRPr="00166A4A" w:rsidRDefault="007A2BB4" w:rsidP="00B3784B">
            <w:pP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Desempleado</w:t>
            </w:r>
          </w:p>
        </w:tc>
        <w:tc>
          <w:tcPr>
            <w:tcW w:w="1013" w:type="dxa"/>
            <w:gridSpan w:val="2"/>
            <w:tcBorders>
              <w:top w:val="nil"/>
              <w:left w:val="nil"/>
              <w:bottom w:val="nil"/>
              <w:right w:val="nil"/>
            </w:tcBorders>
            <w:noWrap/>
            <w:vAlign w:val="center"/>
            <w:hideMark/>
          </w:tcPr>
          <w:p w14:paraId="62266CCF" w14:textId="77777777" w:rsidR="007A2BB4" w:rsidRPr="00166A4A" w:rsidRDefault="007A2BB4"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9</w:t>
            </w:r>
          </w:p>
        </w:tc>
        <w:tc>
          <w:tcPr>
            <w:tcW w:w="992" w:type="dxa"/>
            <w:tcBorders>
              <w:top w:val="nil"/>
              <w:left w:val="nil"/>
              <w:bottom w:val="nil"/>
              <w:right w:val="nil"/>
            </w:tcBorders>
            <w:noWrap/>
            <w:vAlign w:val="center"/>
            <w:hideMark/>
          </w:tcPr>
          <w:p w14:paraId="77292A05" w14:textId="77777777" w:rsidR="007A2BB4" w:rsidRPr="00166A4A" w:rsidRDefault="007A2BB4"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18,75</w:t>
            </w:r>
          </w:p>
        </w:tc>
      </w:tr>
      <w:tr w:rsidR="007A2BB4" w:rsidRPr="00166A4A" w14:paraId="494C3476" w14:textId="77777777" w:rsidTr="00B3784B">
        <w:trPr>
          <w:trHeight w:val="255"/>
          <w:jc w:val="center"/>
        </w:trPr>
        <w:tc>
          <w:tcPr>
            <w:tcW w:w="2694" w:type="dxa"/>
            <w:tcBorders>
              <w:top w:val="nil"/>
              <w:left w:val="nil"/>
              <w:bottom w:val="nil"/>
              <w:right w:val="nil"/>
            </w:tcBorders>
            <w:vAlign w:val="center"/>
            <w:hideMark/>
          </w:tcPr>
          <w:p w14:paraId="4389E3DC" w14:textId="77777777" w:rsidR="007A2BB4" w:rsidRPr="00166A4A" w:rsidRDefault="007A2BB4" w:rsidP="00B3784B">
            <w:pP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Experiencia laboral en salud</w:t>
            </w:r>
          </w:p>
        </w:tc>
        <w:tc>
          <w:tcPr>
            <w:tcW w:w="2672" w:type="dxa"/>
            <w:tcBorders>
              <w:top w:val="nil"/>
              <w:left w:val="nil"/>
              <w:bottom w:val="nil"/>
              <w:right w:val="nil"/>
            </w:tcBorders>
            <w:noWrap/>
            <w:vAlign w:val="center"/>
            <w:hideMark/>
          </w:tcPr>
          <w:p w14:paraId="1BF73B5A" w14:textId="77777777" w:rsidR="007A2BB4" w:rsidRPr="00166A4A" w:rsidRDefault="007A2BB4" w:rsidP="00B3784B">
            <w:pP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Sí</w:t>
            </w:r>
          </w:p>
        </w:tc>
        <w:tc>
          <w:tcPr>
            <w:tcW w:w="1013" w:type="dxa"/>
            <w:gridSpan w:val="2"/>
            <w:tcBorders>
              <w:top w:val="nil"/>
              <w:left w:val="nil"/>
              <w:bottom w:val="nil"/>
              <w:right w:val="nil"/>
            </w:tcBorders>
            <w:noWrap/>
            <w:vAlign w:val="center"/>
            <w:hideMark/>
          </w:tcPr>
          <w:p w14:paraId="76ACB51F" w14:textId="77777777" w:rsidR="007A2BB4" w:rsidRPr="00166A4A" w:rsidRDefault="007A2BB4"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27</w:t>
            </w:r>
          </w:p>
        </w:tc>
        <w:tc>
          <w:tcPr>
            <w:tcW w:w="992" w:type="dxa"/>
            <w:tcBorders>
              <w:top w:val="nil"/>
              <w:left w:val="nil"/>
              <w:bottom w:val="nil"/>
              <w:right w:val="nil"/>
            </w:tcBorders>
            <w:noWrap/>
            <w:vAlign w:val="center"/>
            <w:hideMark/>
          </w:tcPr>
          <w:p w14:paraId="5AAD66C3" w14:textId="77777777" w:rsidR="007A2BB4" w:rsidRPr="00166A4A" w:rsidRDefault="007A2BB4"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56,25</w:t>
            </w:r>
          </w:p>
        </w:tc>
      </w:tr>
      <w:tr w:rsidR="007A2BB4" w:rsidRPr="00166A4A" w14:paraId="2E8EFD64" w14:textId="77777777" w:rsidTr="00B3784B">
        <w:trPr>
          <w:trHeight w:val="255"/>
          <w:jc w:val="center"/>
        </w:trPr>
        <w:tc>
          <w:tcPr>
            <w:tcW w:w="2694" w:type="dxa"/>
            <w:tcBorders>
              <w:top w:val="nil"/>
              <w:left w:val="nil"/>
              <w:bottom w:val="nil"/>
              <w:right w:val="nil"/>
            </w:tcBorders>
            <w:vAlign w:val="center"/>
            <w:hideMark/>
          </w:tcPr>
          <w:p w14:paraId="0B8562BF" w14:textId="77777777" w:rsidR="007A2BB4" w:rsidRPr="00166A4A" w:rsidRDefault="007A2BB4" w:rsidP="00B3784B">
            <w:pPr>
              <w:rPr>
                <w:rFonts w:ascii="Times New Roman" w:eastAsia="Times New Roman" w:hAnsi="Times New Roman" w:cs="Times New Roman"/>
                <w:color w:val="000000" w:themeColor="text1"/>
                <w:sz w:val="18"/>
                <w:szCs w:val="18"/>
              </w:rPr>
            </w:pPr>
          </w:p>
        </w:tc>
        <w:tc>
          <w:tcPr>
            <w:tcW w:w="2672" w:type="dxa"/>
            <w:tcBorders>
              <w:top w:val="nil"/>
              <w:left w:val="nil"/>
              <w:bottom w:val="nil"/>
              <w:right w:val="nil"/>
            </w:tcBorders>
            <w:noWrap/>
            <w:vAlign w:val="center"/>
            <w:hideMark/>
          </w:tcPr>
          <w:p w14:paraId="1729DEA1" w14:textId="77777777" w:rsidR="007A2BB4" w:rsidRPr="00166A4A" w:rsidRDefault="007A2BB4" w:rsidP="00B3784B">
            <w:pP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No</w:t>
            </w:r>
          </w:p>
        </w:tc>
        <w:tc>
          <w:tcPr>
            <w:tcW w:w="1013" w:type="dxa"/>
            <w:gridSpan w:val="2"/>
            <w:tcBorders>
              <w:top w:val="nil"/>
              <w:left w:val="nil"/>
              <w:bottom w:val="nil"/>
              <w:right w:val="nil"/>
            </w:tcBorders>
            <w:noWrap/>
            <w:vAlign w:val="center"/>
            <w:hideMark/>
          </w:tcPr>
          <w:p w14:paraId="3C4E8488" w14:textId="77777777" w:rsidR="007A2BB4" w:rsidRPr="00166A4A" w:rsidRDefault="007A2BB4"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21</w:t>
            </w:r>
          </w:p>
        </w:tc>
        <w:tc>
          <w:tcPr>
            <w:tcW w:w="992" w:type="dxa"/>
            <w:tcBorders>
              <w:top w:val="nil"/>
              <w:left w:val="nil"/>
              <w:bottom w:val="nil"/>
              <w:right w:val="nil"/>
            </w:tcBorders>
            <w:noWrap/>
            <w:vAlign w:val="center"/>
            <w:hideMark/>
          </w:tcPr>
          <w:p w14:paraId="2B3F182B" w14:textId="77777777" w:rsidR="007A2BB4" w:rsidRPr="00166A4A" w:rsidRDefault="007A2BB4"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43,75</w:t>
            </w:r>
          </w:p>
        </w:tc>
      </w:tr>
      <w:tr w:rsidR="007A2BB4" w:rsidRPr="00166A4A" w14:paraId="4E567738" w14:textId="77777777" w:rsidTr="00B3784B">
        <w:trPr>
          <w:trHeight w:val="255"/>
          <w:jc w:val="center"/>
        </w:trPr>
        <w:tc>
          <w:tcPr>
            <w:tcW w:w="5366" w:type="dxa"/>
            <w:gridSpan w:val="2"/>
            <w:tcBorders>
              <w:top w:val="single" w:sz="4" w:space="0" w:color="auto"/>
              <w:left w:val="nil"/>
              <w:bottom w:val="single" w:sz="4" w:space="0" w:color="auto"/>
              <w:right w:val="nil"/>
            </w:tcBorders>
            <w:noWrap/>
            <w:vAlign w:val="center"/>
            <w:hideMark/>
          </w:tcPr>
          <w:p w14:paraId="3E9BC204" w14:textId="77777777" w:rsidR="007A2BB4" w:rsidRPr="00166A4A" w:rsidRDefault="007A2BB4" w:rsidP="00B3784B">
            <w:pPr>
              <w:rPr>
                <w:rFonts w:ascii="Times New Roman" w:eastAsia="Times New Roman" w:hAnsi="Times New Roman" w:cs="Times New Roman"/>
                <w:b/>
                <w:bCs/>
                <w:color w:val="000000" w:themeColor="text1"/>
                <w:sz w:val="18"/>
                <w:szCs w:val="18"/>
              </w:rPr>
            </w:pPr>
            <w:r w:rsidRPr="00166A4A">
              <w:rPr>
                <w:rFonts w:ascii="Times New Roman" w:eastAsia="Times New Roman" w:hAnsi="Times New Roman" w:cs="Times New Roman"/>
                <w:b/>
                <w:bCs/>
                <w:color w:val="000000" w:themeColor="text1"/>
                <w:sz w:val="18"/>
                <w:szCs w:val="18"/>
              </w:rPr>
              <w:t>Total</w:t>
            </w:r>
          </w:p>
        </w:tc>
        <w:tc>
          <w:tcPr>
            <w:tcW w:w="1013" w:type="dxa"/>
            <w:gridSpan w:val="2"/>
            <w:tcBorders>
              <w:top w:val="single" w:sz="4" w:space="0" w:color="auto"/>
              <w:left w:val="nil"/>
              <w:bottom w:val="single" w:sz="4" w:space="0" w:color="auto"/>
              <w:right w:val="nil"/>
            </w:tcBorders>
            <w:noWrap/>
            <w:vAlign w:val="center"/>
            <w:hideMark/>
          </w:tcPr>
          <w:p w14:paraId="786EE160" w14:textId="77777777" w:rsidR="007A2BB4" w:rsidRPr="00166A4A" w:rsidRDefault="007A2BB4"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48</w:t>
            </w:r>
          </w:p>
        </w:tc>
        <w:tc>
          <w:tcPr>
            <w:tcW w:w="992" w:type="dxa"/>
            <w:tcBorders>
              <w:top w:val="single" w:sz="4" w:space="0" w:color="auto"/>
              <w:left w:val="nil"/>
              <w:bottom w:val="single" w:sz="4" w:space="0" w:color="auto"/>
              <w:right w:val="nil"/>
            </w:tcBorders>
            <w:noWrap/>
            <w:vAlign w:val="center"/>
            <w:hideMark/>
          </w:tcPr>
          <w:p w14:paraId="50C91C7B" w14:textId="77777777" w:rsidR="007A2BB4" w:rsidRPr="00166A4A" w:rsidRDefault="007A2BB4"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100,00</w:t>
            </w:r>
          </w:p>
        </w:tc>
      </w:tr>
    </w:tbl>
    <w:p w14:paraId="662885B2" w14:textId="77777777" w:rsidR="007A2BB4" w:rsidRPr="00166A4A" w:rsidRDefault="007A2BB4" w:rsidP="007A2BB4">
      <w:pPr>
        <w:spacing w:after="120"/>
        <w:jc w:val="center"/>
        <w:rPr>
          <w:rFonts w:ascii="Times New Roman" w:hAnsi="Times New Roman" w:cs="Times New Roman"/>
          <w:color w:val="000000" w:themeColor="text1"/>
          <w:sz w:val="18"/>
          <w:szCs w:val="18"/>
        </w:rPr>
      </w:pPr>
      <w:r w:rsidRPr="00166A4A">
        <w:rPr>
          <w:rFonts w:ascii="Times New Roman" w:hAnsi="Times New Roman" w:cs="Times New Roman"/>
          <w:color w:val="000000" w:themeColor="text1"/>
          <w:sz w:val="18"/>
          <w:szCs w:val="18"/>
        </w:rPr>
        <w:t>Nota:</w:t>
      </w:r>
      <w:r w:rsidRPr="00166A4A">
        <w:rPr>
          <w:color w:val="000000" w:themeColor="text1"/>
          <w:sz w:val="18"/>
          <w:szCs w:val="18"/>
        </w:rPr>
        <w:t xml:space="preserve"> </w:t>
      </w:r>
      <w:r w:rsidRPr="00166A4A">
        <w:rPr>
          <w:rFonts w:ascii="Times New Roman" w:hAnsi="Times New Roman" w:cs="Times New Roman"/>
          <w:color w:val="000000" w:themeColor="text1"/>
          <w:sz w:val="18"/>
          <w:szCs w:val="18"/>
        </w:rPr>
        <w:t>x̅</w:t>
      </w:r>
      <w:r>
        <w:rPr>
          <w:rFonts w:ascii="Times New Roman" w:hAnsi="Times New Roman" w:cs="Times New Roman"/>
          <w:color w:val="000000" w:themeColor="text1"/>
          <w:sz w:val="18"/>
          <w:szCs w:val="18"/>
        </w:rPr>
        <w:t xml:space="preserve"> </w:t>
      </w:r>
      <w:r w:rsidRPr="00166A4A">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t>
      </w:r>
      <w:r w:rsidRPr="00166A4A">
        <w:rPr>
          <w:rFonts w:ascii="Times New Roman" w:hAnsi="Times New Roman" w:cs="Times New Roman"/>
          <w:color w:val="000000" w:themeColor="text1"/>
          <w:sz w:val="18"/>
          <w:szCs w:val="18"/>
        </w:rPr>
        <w:t>media; DE</w:t>
      </w:r>
      <w:r>
        <w:rPr>
          <w:rFonts w:ascii="Times New Roman" w:hAnsi="Times New Roman" w:cs="Times New Roman"/>
          <w:color w:val="000000" w:themeColor="text1"/>
          <w:sz w:val="18"/>
          <w:szCs w:val="18"/>
        </w:rPr>
        <w:t xml:space="preserve"> </w:t>
      </w:r>
      <w:r w:rsidRPr="00166A4A">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t>
      </w:r>
      <w:r w:rsidRPr="00166A4A">
        <w:rPr>
          <w:rFonts w:ascii="Times New Roman" w:hAnsi="Times New Roman" w:cs="Times New Roman"/>
          <w:color w:val="000000" w:themeColor="text1"/>
          <w:sz w:val="18"/>
          <w:szCs w:val="18"/>
        </w:rPr>
        <w:t xml:space="preserve">Desviación estándar. </w:t>
      </w:r>
    </w:p>
    <w:p w14:paraId="3B9DDC26" w14:textId="77777777" w:rsidR="007A2BB4" w:rsidRPr="007A2BB4" w:rsidRDefault="007A2BB4" w:rsidP="007A2BB4">
      <w:pPr>
        <w:spacing w:after="120"/>
        <w:jc w:val="center"/>
        <w:rPr>
          <w:rFonts w:ascii="Times New Roman" w:hAnsi="Times New Roman" w:cs="Times New Roman"/>
          <w:color w:val="000000" w:themeColor="text1"/>
          <w:sz w:val="22"/>
          <w:szCs w:val="22"/>
        </w:rPr>
      </w:pPr>
      <w:r w:rsidRPr="007A2BB4">
        <w:rPr>
          <w:rFonts w:ascii="Times New Roman" w:hAnsi="Times New Roman" w:cs="Times New Roman"/>
          <w:color w:val="000000" w:themeColor="text1"/>
          <w:sz w:val="22"/>
          <w:szCs w:val="22"/>
        </w:rPr>
        <w:t>Fuente: Elaboración propia.</w:t>
      </w:r>
    </w:p>
    <w:p w14:paraId="32137985" w14:textId="77777777" w:rsidR="007A2BB4" w:rsidRPr="007A2BB4" w:rsidRDefault="007A2BB4" w:rsidP="007A2BB4">
      <w:pPr>
        <w:spacing w:after="120"/>
        <w:jc w:val="both"/>
        <w:rPr>
          <w:rFonts w:ascii="Times New Roman" w:hAnsi="Times New Roman" w:cs="Times New Roman"/>
          <w:color w:val="000000" w:themeColor="text1"/>
          <w:sz w:val="22"/>
          <w:szCs w:val="22"/>
        </w:rPr>
      </w:pPr>
      <w:r w:rsidRPr="007A2BB4">
        <w:rPr>
          <w:rFonts w:ascii="Times New Roman" w:hAnsi="Times New Roman" w:cs="Times New Roman"/>
          <w:color w:val="000000" w:themeColor="text1"/>
          <w:sz w:val="22"/>
          <w:szCs w:val="22"/>
        </w:rPr>
        <w:t>El análisis de los ítems del cuestionario mostró que la situación percibida como menos estresante fue “La relación con los compañeros estudiantes de enfermería” (ítem 28) con una media de 0,69 (DE=0,85, Me=0,00) y el más estresante fue “Confundirme de medicación” (ítem 16) con una media de 2,56 (DE=0,77, Me=3,00) (Tabla 2).</w:t>
      </w:r>
    </w:p>
    <w:p w14:paraId="31C799AC" w14:textId="77777777" w:rsidR="007A2BB4" w:rsidRDefault="007A2BB4" w:rsidP="007A2BB4">
      <w:pPr>
        <w:spacing w:after="120"/>
        <w:jc w:val="center"/>
        <w:rPr>
          <w:rFonts w:ascii="Times New Roman" w:hAnsi="Times New Roman" w:cs="Times New Roman"/>
          <w:b/>
          <w:bCs/>
          <w:color w:val="000000" w:themeColor="text1"/>
        </w:rPr>
        <w:sectPr w:rsidR="007A2BB4" w:rsidSect="0091461E">
          <w:headerReference w:type="even" r:id="rId22"/>
          <w:headerReference w:type="default" r:id="rId23"/>
          <w:footerReference w:type="even" r:id="rId24"/>
          <w:footerReference w:type="default" r:id="rId25"/>
          <w:headerReference w:type="first" r:id="rId26"/>
          <w:footerReference w:type="first" r:id="rId27"/>
          <w:pgSz w:w="11906" w:h="16838"/>
          <w:pgMar w:top="1418" w:right="1701" w:bottom="1418" w:left="1701" w:header="709" w:footer="709" w:gutter="0"/>
          <w:cols w:space="708"/>
          <w:titlePg/>
          <w:docGrid w:linePitch="360"/>
        </w:sectPr>
      </w:pPr>
    </w:p>
    <w:p w14:paraId="13E095FE" w14:textId="790B22EC" w:rsidR="007A2BB4" w:rsidRPr="007A2BB4" w:rsidRDefault="007A2BB4" w:rsidP="007A2BB4">
      <w:pPr>
        <w:spacing w:after="120"/>
        <w:jc w:val="center"/>
        <w:rPr>
          <w:rFonts w:ascii="Times New Roman" w:hAnsi="Times New Roman" w:cs="Times New Roman"/>
          <w:color w:val="000000" w:themeColor="text1"/>
          <w:sz w:val="22"/>
          <w:szCs w:val="22"/>
        </w:rPr>
      </w:pPr>
      <w:r w:rsidRPr="007A2BB4">
        <w:rPr>
          <w:rFonts w:ascii="Times New Roman" w:hAnsi="Times New Roman" w:cs="Times New Roman"/>
          <w:b/>
          <w:bCs/>
          <w:color w:val="000000" w:themeColor="text1"/>
          <w:sz w:val="22"/>
          <w:szCs w:val="22"/>
        </w:rPr>
        <w:lastRenderedPageBreak/>
        <w:t>Tabla 2</w:t>
      </w:r>
      <w:r w:rsidRPr="007A2BB4">
        <w:rPr>
          <w:rFonts w:ascii="Times New Roman" w:hAnsi="Times New Roman" w:cs="Times New Roman"/>
          <w:color w:val="000000" w:themeColor="text1"/>
          <w:sz w:val="22"/>
          <w:szCs w:val="22"/>
        </w:rPr>
        <w:t>: Nivel de estrés percibido ante las prácticas clínicas</w:t>
      </w:r>
      <w:r w:rsidR="00A43738">
        <w:rPr>
          <w:rFonts w:ascii="Times New Roman" w:hAnsi="Times New Roman" w:cs="Times New Roman"/>
          <w:color w:val="000000" w:themeColor="text1"/>
          <w:sz w:val="22"/>
          <w:szCs w:val="22"/>
        </w:rPr>
        <w:t xml:space="preserve"> por ítems del instrumento KEZKAK (n = 48)</w:t>
      </w:r>
    </w:p>
    <w:tbl>
      <w:tblPr>
        <w:tblW w:w="13508" w:type="dxa"/>
        <w:jc w:val="center"/>
        <w:tblCellMar>
          <w:left w:w="70" w:type="dxa"/>
          <w:right w:w="70" w:type="dxa"/>
        </w:tblCellMar>
        <w:tblLook w:val="04A0" w:firstRow="1" w:lastRow="0" w:firstColumn="1" w:lastColumn="0" w:noHBand="0" w:noVBand="1"/>
      </w:tblPr>
      <w:tblGrid>
        <w:gridCol w:w="680"/>
        <w:gridCol w:w="6408"/>
        <w:gridCol w:w="800"/>
        <w:gridCol w:w="820"/>
        <w:gridCol w:w="1200"/>
        <w:gridCol w:w="1200"/>
        <w:gridCol w:w="1200"/>
        <w:gridCol w:w="1200"/>
      </w:tblGrid>
      <w:tr w:rsidR="007A2BB4" w:rsidRPr="007A2BB4" w14:paraId="5FC179F4" w14:textId="77777777" w:rsidTr="007A2BB4">
        <w:trPr>
          <w:trHeight w:val="340"/>
          <w:jc w:val="center"/>
        </w:trPr>
        <w:tc>
          <w:tcPr>
            <w:tcW w:w="680" w:type="dxa"/>
            <w:tcBorders>
              <w:top w:val="single" w:sz="4" w:space="0" w:color="auto"/>
              <w:left w:val="nil"/>
              <w:right w:val="nil"/>
            </w:tcBorders>
            <w:shd w:val="clear" w:color="000000" w:fill="D9D9D9"/>
            <w:noWrap/>
            <w:vAlign w:val="center"/>
          </w:tcPr>
          <w:p w14:paraId="29E6FF20" w14:textId="77777777" w:rsidR="007A2BB4" w:rsidRPr="007A2BB4" w:rsidRDefault="007A2BB4" w:rsidP="00B3784B">
            <w:pPr>
              <w:rPr>
                <w:rFonts w:ascii="Times New Roman" w:eastAsia="Times New Roman" w:hAnsi="Times New Roman" w:cs="Times New Roman"/>
                <w:b/>
                <w:bCs/>
                <w:color w:val="000000" w:themeColor="text1"/>
                <w:sz w:val="18"/>
                <w:szCs w:val="18"/>
              </w:rPr>
            </w:pPr>
          </w:p>
        </w:tc>
        <w:tc>
          <w:tcPr>
            <w:tcW w:w="6408" w:type="dxa"/>
            <w:tcBorders>
              <w:top w:val="single" w:sz="4" w:space="0" w:color="auto"/>
              <w:left w:val="nil"/>
              <w:right w:val="nil"/>
            </w:tcBorders>
            <w:shd w:val="clear" w:color="000000" w:fill="D9D9D9"/>
            <w:noWrap/>
            <w:vAlign w:val="center"/>
          </w:tcPr>
          <w:p w14:paraId="1DD63DE7" w14:textId="77777777" w:rsidR="007A2BB4" w:rsidRPr="007A2BB4" w:rsidRDefault="007A2BB4" w:rsidP="00B3784B">
            <w:pPr>
              <w:rPr>
                <w:rFonts w:ascii="Times New Roman" w:eastAsia="Times New Roman" w:hAnsi="Times New Roman" w:cs="Times New Roman"/>
                <w:b/>
                <w:bCs/>
                <w:color w:val="000000" w:themeColor="text1"/>
                <w:sz w:val="18"/>
                <w:szCs w:val="18"/>
              </w:rPr>
            </w:pPr>
          </w:p>
        </w:tc>
        <w:tc>
          <w:tcPr>
            <w:tcW w:w="800" w:type="dxa"/>
            <w:tcBorders>
              <w:top w:val="single" w:sz="4" w:space="0" w:color="auto"/>
              <w:left w:val="nil"/>
              <w:right w:val="nil"/>
            </w:tcBorders>
            <w:shd w:val="clear" w:color="000000" w:fill="D9D9D9"/>
            <w:noWrap/>
            <w:vAlign w:val="center"/>
          </w:tcPr>
          <w:p w14:paraId="3F118123" w14:textId="77777777" w:rsidR="007A2BB4" w:rsidRPr="007A2BB4" w:rsidRDefault="007A2BB4" w:rsidP="00B3784B">
            <w:pPr>
              <w:jc w:val="center"/>
              <w:rPr>
                <w:rFonts w:ascii="Times New Roman" w:eastAsia="Times New Roman" w:hAnsi="Times New Roman" w:cs="Times New Roman"/>
                <w:color w:val="000000" w:themeColor="text1"/>
                <w:sz w:val="18"/>
                <w:szCs w:val="18"/>
              </w:rPr>
            </w:pPr>
          </w:p>
        </w:tc>
        <w:tc>
          <w:tcPr>
            <w:tcW w:w="820" w:type="dxa"/>
            <w:tcBorders>
              <w:top w:val="single" w:sz="4" w:space="0" w:color="auto"/>
              <w:left w:val="nil"/>
              <w:right w:val="nil"/>
            </w:tcBorders>
            <w:shd w:val="clear" w:color="000000" w:fill="D9D9D9"/>
            <w:noWrap/>
            <w:vAlign w:val="center"/>
          </w:tcPr>
          <w:p w14:paraId="1D93FABA" w14:textId="77777777" w:rsidR="007A2BB4" w:rsidRPr="007A2BB4" w:rsidRDefault="007A2BB4" w:rsidP="00B3784B">
            <w:pPr>
              <w:jc w:val="center"/>
              <w:rPr>
                <w:rFonts w:ascii="Times New Roman" w:eastAsia="Times New Roman" w:hAnsi="Times New Roman" w:cs="Times New Roman"/>
                <w:b/>
                <w:bCs/>
                <w:color w:val="000000" w:themeColor="text1"/>
                <w:sz w:val="18"/>
                <w:szCs w:val="18"/>
              </w:rPr>
            </w:pPr>
          </w:p>
        </w:tc>
        <w:tc>
          <w:tcPr>
            <w:tcW w:w="1200" w:type="dxa"/>
            <w:tcBorders>
              <w:top w:val="single" w:sz="4" w:space="0" w:color="auto"/>
              <w:left w:val="nil"/>
              <w:bottom w:val="single" w:sz="4" w:space="0" w:color="auto"/>
              <w:right w:val="nil"/>
            </w:tcBorders>
            <w:shd w:val="clear" w:color="000000" w:fill="D9D9D9"/>
            <w:noWrap/>
            <w:vAlign w:val="center"/>
          </w:tcPr>
          <w:p w14:paraId="51067155" w14:textId="77777777" w:rsidR="007A2BB4" w:rsidRPr="007A2BB4" w:rsidRDefault="007A2BB4" w:rsidP="00B3784B">
            <w:pPr>
              <w:jc w:val="center"/>
              <w:rPr>
                <w:rFonts w:ascii="Times New Roman" w:eastAsia="Times New Roman" w:hAnsi="Times New Roman" w:cs="Times New Roman"/>
                <w:b/>
                <w:bCs/>
                <w:color w:val="000000" w:themeColor="text1"/>
                <w:sz w:val="18"/>
                <w:szCs w:val="18"/>
              </w:rPr>
            </w:pPr>
            <w:r w:rsidRPr="007A2BB4">
              <w:rPr>
                <w:rFonts w:ascii="Times New Roman" w:eastAsia="Times New Roman" w:hAnsi="Times New Roman" w:cs="Times New Roman"/>
                <w:b/>
                <w:bCs/>
                <w:color w:val="000000" w:themeColor="text1"/>
                <w:sz w:val="18"/>
                <w:szCs w:val="18"/>
              </w:rPr>
              <w:t>Nada</w:t>
            </w:r>
          </w:p>
        </w:tc>
        <w:tc>
          <w:tcPr>
            <w:tcW w:w="1200" w:type="dxa"/>
            <w:tcBorders>
              <w:top w:val="single" w:sz="4" w:space="0" w:color="auto"/>
              <w:left w:val="nil"/>
              <w:bottom w:val="single" w:sz="4" w:space="0" w:color="auto"/>
              <w:right w:val="nil"/>
            </w:tcBorders>
            <w:shd w:val="clear" w:color="000000" w:fill="D9D9D9"/>
            <w:noWrap/>
            <w:vAlign w:val="center"/>
          </w:tcPr>
          <w:p w14:paraId="7F36B9D1" w14:textId="77777777" w:rsidR="007A2BB4" w:rsidRPr="007A2BB4" w:rsidRDefault="007A2BB4" w:rsidP="00B3784B">
            <w:pPr>
              <w:jc w:val="center"/>
              <w:rPr>
                <w:rFonts w:ascii="Times New Roman" w:eastAsia="Times New Roman" w:hAnsi="Times New Roman" w:cs="Times New Roman"/>
                <w:b/>
                <w:bCs/>
                <w:color w:val="000000" w:themeColor="text1"/>
                <w:sz w:val="18"/>
                <w:szCs w:val="18"/>
              </w:rPr>
            </w:pPr>
            <w:r w:rsidRPr="007A2BB4">
              <w:rPr>
                <w:rFonts w:ascii="Times New Roman" w:eastAsia="Times New Roman" w:hAnsi="Times New Roman" w:cs="Times New Roman"/>
                <w:b/>
                <w:bCs/>
                <w:color w:val="000000" w:themeColor="text1"/>
                <w:sz w:val="18"/>
                <w:szCs w:val="18"/>
              </w:rPr>
              <w:t>Algo</w:t>
            </w:r>
          </w:p>
        </w:tc>
        <w:tc>
          <w:tcPr>
            <w:tcW w:w="1200" w:type="dxa"/>
            <w:tcBorders>
              <w:top w:val="single" w:sz="4" w:space="0" w:color="auto"/>
              <w:left w:val="nil"/>
              <w:bottom w:val="single" w:sz="4" w:space="0" w:color="auto"/>
              <w:right w:val="nil"/>
            </w:tcBorders>
            <w:shd w:val="clear" w:color="000000" w:fill="D9D9D9"/>
            <w:noWrap/>
            <w:vAlign w:val="center"/>
          </w:tcPr>
          <w:p w14:paraId="7183955D" w14:textId="77777777" w:rsidR="007A2BB4" w:rsidRPr="007A2BB4" w:rsidRDefault="007A2BB4" w:rsidP="00B3784B">
            <w:pPr>
              <w:jc w:val="center"/>
              <w:rPr>
                <w:rFonts w:ascii="Times New Roman" w:eastAsia="Times New Roman" w:hAnsi="Times New Roman" w:cs="Times New Roman"/>
                <w:b/>
                <w:bCs/>
                <w:color w:val="000000" w:themeColor="text1"/>
                <w:sz w:val="18"/>
                <w:szCs w:val="18"/>
              </w:rPr>
            </w:pPr>
            <w:r w:rsidRPr="007A2BB4">
              <w:rPr>
                <w:rFonts w:ascii="Times New Roman" w:eastAsia="Times New Roman" w:hAnsi="Times New Roman" w:cs="Times New Roman"/>
                <w:b/>
                <w:bCs/>
                <w:color w:val="000000" w:themeColor="text1"/>
                <w:sz w:val="18"/>
                <w:szCs w:val="18"/>
              </w:rPr>
              <w:t>Bastante</w:t>
            </w:r>
          </w:p>
        </w:tc>
        <w:tc>
          <w:tcPr>
            <w:tcW w:w="1200" w:type="dxa"/>
            <w:tcBorders>
              <w:top w:val="single" w:sz="4" w:space="0" w:color="auto"/>
              <w:left w:val="nil"/>
              <w:bottom w:val="single" w:sz="4" w:space="0" w:color="auto"/>
              <w:right w:val="nil"/>
            </w:tcBorders>
            <w:shd w:val="clear" w:color="000000" w:fill="D9D9D9"/>
            <w:noWrap/>
            <w:vAlign w:val="center"/>
          </w:tcPr>
          <w:p w14:paraId="6005F629" w14:textId="77777777" w:rsidR="007A2BB4" w:rsidRPr="007A2BB4" w:rsidRDefault="007A2BB4" w:rsidP="00B3784B">
            <w:pPr>
              <w:jc w:val="center"/>
              <w:rPr>
                <w:rFonts w:ascii="Times New Roman" w:eastAsia="Times New Roman" w:hAnsi="Times New Roman" w:cs="Times New Roman"/>
                <w:b/>
                <w:bCs/>
                <w:color w:val="000000" w:themeColor="text1"/>
                <w:sz w:val="18"/>
                <w:szCs w:val="18"/>
              </w:rPr>
            </w:pPr>
            <w:r w:rsidRPr="007A2BB4">
              <w:rPr>
                <w:rFonts w:ascii="Times New Roman" w:eastAsia="Times New Roman" w:hAnsi="Times New Roman" w:cs="Times New Roman"/>
                <w:b/>
                <w:bCs/>
                <w:color w:val="000000" w:themeColor="text1"/>
                <w:sz w:val="18"/>
                <w:szCs w:val="18"/>
              </w:rPr>
              <w:t>Mucho</w:t>
            </w:r>
          </w:p>
        </w:tc>
      </w:tr>
      <w:tr w:rsidR="007A2BB4" w:rsidRPr="007A2BB4" w14:paraId="4485BDE2" w14:textId="77777777" w:rsidTr="007A2BB4">
        <w:trPr>
          <w:trHeight w:val="340"/>
          <w:jc w:val="center"/>
        </w:trPr>
        <w:tc>
          <w:tcPr>
            <w:tcW w:w="680" w:type="dxa"/>
            <w:tcBorders>
              <w:left w:val="nil"/>
              <w:bottom w:val="single" w:sz="4" w:space="0" w:color="auto"/>
              <w:right w:val="nil"/>
            </w:tcBorders>
            <w:shd w:val="clear" w:color="000000" w:fill="D9D9D9"/>
            <w:noWrap/>
            <w:vAlign w:val="center"/>
            <w:hideMark/>
          </w:tcPr>
          <w:p w14:paraId="1C707789" w14:textId="77777777" w:rsidR="007A2BB4" w:rsidRPr="007A2BB4" w:rsidRDefault="007A2BB4" w:rsidP="00B3784B">
            <w:pPr>
              <w:rPr>
                <w:rFonts w:ascii="Times New Roman" w:eastAsia="Times New Roman" w:hAnsi="Times New Roman" w:cs="Times New Roman"/>
                <w:b/>
                <w:bCs/>
                <w:color w:val="000000" w:themeColor="text1"/>
                <w:sz w:val="18"/>
                <w:szCs w:val="18"/>
              </w:rPr>
            </w:pPr>
            <w:proofErr w:type="spellStart"/>
            <w:r w:rsidRPr="007A2BB4">
              <w:rPr>
                <w:rFonts w:ascii="Times New Roman" w:eastAsia="Times New Roman" w:hAnsi="Times New Roman" w:cs="Times New Roman"/>
                <w:b/>
                <w:bCs/>
                <w:color w:val="000000" w:themeColor="text1"/>
                <w:sz w:val="18"/>
                <w:szCs w:val="18"/>
              </w:rPr>
              <w:t>N°</w:t>
            </w:r>
            <w:proofErr w:type="spellEnd"/>
          </w:p>
        </w:tc>
        <w:tc>
          <w:tcPr>
            <w:tcW w:w="6408" w:type="dxa"/>
            <w:tcBorders>
              <w:left w:val="nil"/>
              <w:bottom w:val="single" w:sz="4" w:space="0" w:color="auto"/>
              <w:right w:val="nil"/>
            </w:tcBorders>
            <w:shd w:val="clear" w:color="000000" w:fill="D9D9D9"/>
            <w:noWrap/>
            <w:vAlign w:val="center"/>
            <w:hideMark/>
          </w:tcPr>
          <w:p w14:paraId="21A679D8" w14:textId="77777777" w:rsidR="007A2BB4" w:rsidRPr="007A2BB4" w:rsidRDefault="007A2BB4" w:rsidP="00B3784B">
            <w:pPr>
              <w:rPr>
                <w:rFonts w:ascii="Times New Roman" w:eastAsia="Times New Roman" w:hAnsi="Times New Roman" w:cs="Times New Roman"/>
                <w:b/>
                <w:bCs/>
                <w:color w:val="000000" w:themeColor="text1"/>
                <w:sz w:val="18"/>
                <w:szCs w:val="18"/>
              </w:rPr>
            </w:pPr>
            <w:r w:rsidRPr="007A2BB4">
              <w:rPr>
                <w:rFonts w:ascii="Times New Roman" w:eastAsia="Times New Roman" w:hAnsi="Times New Roman" w:cs="Times New Roman"/>
                <w:b/>
                <w:bCs/>
                <w:color w:val="000000" w:themeColor="text1"/>
                <w:sz w:val="18"/>
                <w:szCs w:val="18"/>
              </w:rPr>
              <w:t>Ítem</w:t>
            </w:r>
          </w:p>
        </w:tc>
        <w:tc>
          <w:tcPr>
            <w:tcW w:w="800" w:type="dxa"/>
            <w:tcBorders>
              <w:left w:val="nil"/>
              <w:bottom w:val="single" w:sz="4" w:space="0" w:color="auto"/>
              <w:right w:val="nil"/>
            </w:tcBorders>
            <w:shd w:val="clear" w:color="000000" w:fill="D9D9D9"/>
            <w:noWrap/>
            <w:vAlign w:val="center"/>
            <w:hideMark/>
          </w:tcPr>
          <w:p w14:paraId="0A9D1A5B" w14:textId="77777777" w:rsidR="007A2BB4" w:rsidRPr="007A2BB4" w:rsidRDefault="007A2BB4" w:rsidP="00B3784B">
            <w:pPr>
              <w:jc w:val="center"/>
              <w:rPr>
                <w:rFonts w:ascii="Times New Roman" w:eastAsia="Times New Roman" w:hAnsi="Times New Roman" w:cs="Times New Roman"/>
                <w:b/>
                <w:bCs/>
                <w:color w:val="000000" w:themeColor="text1"/>
                <w:sz w:val="18"/>
                <w:szCs w:val="18"/>
              </w:rPr>
            </w:pPr>
            <w:r w:rsidRPr="007A2BB4">
              <w:rPr>
                <w:rFonts w:ascii="Times New Roman" w:eastAsia="Times New Roman" w:hAnsi="Times New Roman" w:cs="Times New Roman"/>
                <w:color w:val="000000" w:themeColor="text1"/>
                <w:sz w:val="18"/>
                <w:szCs w:val="18"/>
              </w:rPr>
              <w:t>x̅</w:t>
            </w:r>
          </w:p>
        </w:tc>
        <w:tc>
          <w:tcPr>
            <w:tcW w:w="820" w:type="dxa"/>
            <w:tcBorders>
              <w:left w:val="nil"/>
              <w:bottom w:val="single" w:sz="4" w:space="0" w:color="auto"/>
              <w:right w:val="nil"/>
            </w:tcBorders>
            <w:shd w:val="clear" w:color="000000" w:fill="D9D9D9"/>
            <w:noWrap/>
            <w:vAlign w:val="center"/>
            <w:hideMark/>
          </w:tcPr>
          <w:p w14:paraId="4808C217" w14:textId="77777777" w:rsidR="007A2BB4" w:rsidRPr="007A2BB4" w:rsidRDefault="007A2BB4" w:rsidP="00B3784B">
            <w:pPr>
              <w:jc w:val="center"/>
              <w:rPr>
                <w:rFonts w:ascii="Times New Roman" w:eastAsia="Times New Roman" w:hAnsi="Times New Roman" w:cs="Times New Roman"/>
                <w:b/>
                <w:bCs/>
                <w:color w:val="000000" w:themeColor="text1"/>
                <w:sz w:val="18"/>
                <w:szCs w:val="18"/>
              </w:rPr>
            </w:pPr>
            <w:r w:rsidRPr="007A2BB4">
              <w:rPr>
                <w:rFonts w:ascii="Times New Roman" w:eastAsia="Times New Roman" w:hAnsi="Times New Roman" w:cs="Times New Roman"/>
                <w:b/>
                <w:bCs/>
                <w:color w:val="000000" w:themeColor="text1"/>
                <w:sz w:val="18"/>
                <w:szCs w:val="18"/>
              </w:rPr>
              <w:t>DE</w:t>
            </w:r>
          </w:p>
        </w:tc>
        <w:tc>
          <w:tcPr>
            <w:tcW w:w="1200" w:type="dxa"/>
            <w:tcBorders>
              <w:top w:val="single" w:sz="4" w:space="0" w:color="auto"/>
              <w:left w:val="nil"/>
              <w:bottom w:val="single" w:sz="4" w:space="0" w:color="auto"/>
              <w:right w:val="nil"/>
            </w:tcBorders>
            <w:shd w:val="clear" w:color="000000" w:fill="D9D9D9"/>
            <w:noWrap/>
            <w:vAlign w:val="center"/>
          </w:tcPr>
          <w:p w14:paraId="130ACC91" w14:textId="77777777" w:rsidR="007A2BB4" w:rsidRPr="007A2BB4" w:rsidRDefault="007A2BB4" w:rsidP="00B3784B">
            <w:pPr>
              <w:jc w:val="center"/>
              <w:rPr>
                <w:rFonts w:ascii="Times New Roman" w:eastAsia="Times New Roman" w:hAnsi="Times New Roman" w:cs="Times New Roman"/>
                <w:b/>
                <w:bCs/>
                <w:color w:val="000000" w:themeColor="text1"/>
                <w:sz w:val="18"/>
                <w:szCs w:val="18"/>
              </w:rPr>
            </w:pPr>
            <w:r w:rsidRPr="007A2BB4">
              <w:rPr>
                <w:rFonts w:ascii="Times New Roman" w:eastAsia="Times New Roman" w:hAnsi="Times New Roman" w:cs="Times New Roman"/>
                <w:b/>
                <w:bCs/>
                <w:color w:val="000000" w:themeColor="text1"/>
                <w:sz w:val="18"/>
                <w:szCs w:val="18"/>
              </w:rPr>
              <w:t>N (%)</w:t>
            </w:r>
          </w:p>
        </w:tc>
        <w:tc>
          <w:tcPr>
            <w:tcW w:w="1200" w:type="dxa"/>
            <w:tcBorders>
              <w:top w:val="single" w:sz="4" w:space="0" w:color="auto"/>
              <w:left w:val="nil"/>
              <w:bottom w:val="single" w:sz="4" w:space="0" w:color="auto"/>
              <w:right w:val="nil"/>
            </w:tcBorders>
            <w:shd w:val="clear" w:color="000000" w:fill="D9D9D9"/>
            <w:noWrap/>
          </w:tcPr>
          <w:p w14:paraId="205692D8" w14:textId="77777777" w:rsidR="007A2BB4" w:rsidRPr="007A2BB4" w:rsidRDefault="007A2BB4" w:rsidP="00B3784B">
            <w:pPr>
              <w:jc w:val="center"/>
              <w:rPr>
                <w:rFonts w:ascii="Times New Roman" w:eastAsia="Times New Roman" w:hAnsi="Times New Roman" w:cs="Times New Roman"/>
                <w:b/>
                <w:bCs/>
                <w:color w:val="000000" w:themeColor="text1"/>
                <w:sz w:val="18"/>
                <w:szCs w:val="18"/>
              </w:rPr>
            </w:pPr>
            <w:r w:rsidRPr="007A2BB4">
              <w:rPr>
                <w:rFonts w:ascii="Times New Roman" w:eastAsia="Times New Roman" w:hAnsi="Times New Roman" w:cs="Times New Roman"/>
                <w:b/>
                <w:bCs/>
                <w:color w:val="000000" w:themeColor="text1"/>
                <w:sz w:val="18"/>
                <w:szCs w:val="18"/>
              </w:rPr>
              <w:t>N (%)</w:t>
            </w:r>
          </w:p>
        </w:tc>
        <w:tc>
          <w:tcPr>
            <w:tcW w:w="1200" w:type="dxa"/>
            <w:tcBorders>
              <w:top w:val="single" w:sz="4" w:space="0" w:color="auto"/>
              <w:left w:val="nil"/>
              <w:bottom w:val="single" w:sz="4" w:space="0" w:color="auto"/>
              <w:right w:val="nil"/>
            </w:tcBorders>
            <w:shd w:val="clear" w:color="000000" w:fill="D9D9D9"/>
            <w:noWrap/>
          </w:tcPr>
          <w:p w14:paraId="344C3CD7" w14:textId="77777777" w:rsidR="007A2BB4" w:rsidRPr="007A2BB4" w:rsidRDefault="007A2BB4" w:rsidP="00B3784B">
            <w:pPr>
              <w:jc w:val="center"/>
              <w:rPr>
                <w:rFonts w:ascii="Times New Roman" w:eastAsia="Times New Roman" w:hAnsi="Times New Roman" w:cs="Times New Roman"/>
                <w:b/>
                <w:bCs/>
                <w:color w:val="000000" w:themeColor="text1"/>
                <w:sz w:val="18"/>
                <w:szCs w:val="18"/>
              </w:rPr>
            </w:pPr>
            <w:r w:rsidRPr="007A2BB4">
              <w:rPr>
                <w:rFonts w:ascii="Times New Roman" w:eastAsia="Times New Roman" w:hAnsi="Times New Roman" w:cs="Times New Roman"/>
                <w:b/>
                <w:bCs/>
                <w:color w:val="000000" w:themeColor="text1"/>
                <w:sz w:val="18"/>
                <w:szCs w:val="18"/>
              </w:rPr>
              <w:t>N (%)</w:t>
            </w:r>
          </w:p>
        </w:tc>
        <w:tc>
          <w:tcPr>
            <w:tcW w:w="1200" w:type="dxa"/>
            <w:tcBorders>
              <w:top w:val="single" w:sz="4" w:space="0" w:color="auto"/>
              <w:left w:val="nil"/>
              <w:bottom w:val="single" w:sz="4" w:space="0" w:color="auto"/>
              <w:right w:val="nil"/>
            </w:tcBorders>
            <w:shd w:val="clear" w:color="000000" w:fill="D9D9D9"/>
            <w:noWrap/>
          </w:tcPr>
          <w:p w14:paraId="6BC6CBCF" w14:textId="77777777" w:rsidR="007A2BB4" w:rsidRPr="007A2BB4" w:rsidRDefault="007A2BB4" w:rsidP="00B3784B">
            <w:pPr>
              <w:jc w:val="center"/>
              <w:rPr>
                <w:rFonts w:ascii="Times New Roman" w:eastAsia="Times New Roman" w:hAnsi="Times New Roman" w:cs="Times New Roman"/>
                <w:b/>
                <w:bCs/>
                <w:color w:val="000000" w:themeColor="text1"/>
                <w:sz w:val="18"/>
                <w:szCs w:val="18"/>
              </w:rPr>
            </w:pPr>
            <w:r w:rsidRPr="007A2BB4">
              <w:rPr>
                <w:rFonts w:ascii="Times New Roman" w:eastAsia="Times New Roman" w:hAnsi="Times New Roman" w:cs="Times New Roman"/>
                <w:b/>
                <w:bCs/>
                <w:color w:val="000000" w:themeColor="text1"/>
                <w:sz w:val="18"/>
                <w:szCs w:val="18"/>
              </w:rPr>
              <w:t>N (%)</w:t>
            </w:r>
          </w:p>
        </w:tc>
      </w:tr>
      <w:tr w:rsidR="007A2BB4" w:rsidRPr="007A2BB4" w14:paraId="556D2897"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59D26057"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w:t>
            </w:r>
          </w:p>
        </w:tc>
        <w:tc>
          <w:tcPr>
            <w:tcW w:w="6408" w:type="dxa"/>
            <w:tcBorders>
              <w:top w:val="nil"/>
              <w:left w:val="nil"/>
              <w:bottom w:val="nil"/>
              <w:right w:val="nil"/>
            </w:tcBorders>
            <w:shd w:val="clear" w:color="5B3F86" w:fill="FFFFFF"/>
            <w:noWrap/>
            <w:vAlign w:val="center"/>
            <w:hideMark/>
          </w:tcPr>
          <w:p w14:paraId="76C6D041"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No sentirme integrado/a en el equipo de trabajo</w:t>
            </w:r>
          </w:p>
        </w:tc>
        <w:tc>
          <w:tcPr>
            <w:tcW w:w="800" w:type="dxa"/>
            <w:tcBorders>
              <w:top w:val="nil"/>
              <w:left w:val="nil"/>
              <w:bottom w:val="nil"/>
              <w:right w:val="nil"/>
            </w:tcBorders>
            <w:shd w:val="clear" w:color="000000" w:fill="FFFFFF"/>
            <w:noWrap/>
            <w:vAlign w:val="center"/>
            <w:hideMark/>
          </w:tcPr>
          <w:p w14:paraId="443047F9"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1,27</w:t>
            </w:r>
          </w:p>
        </w:tc>
        <w:tc>
          <w:tcPr>
            <w:tcW w:w="820" w:type="dxa"/>
            <w:tcBorders>
              <w:top w:val="nil"/>
              <w:left w:val="nil"/>
              <w:bottom w:val="nil"/>
              <w:right w:val="nil"/>
            </w:tcBorders>
            <w:shd w:val="clear" w:color="000000" w:fill="FFFFFF"/>
            <w:noWrap/>
            <w:vAlign w:val="center"/>
            <w:hideMark/>
          </w:tcPr>
          <w:p w14:paraId="0B45E6C3"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0,92</w:t>
            </w:r>
          </w:p>
        </w:tc>
        <w:tc>
          <w:tcPr>
            <w:tcW w:w="1200" w:type="dxa"/>
            <w:tcBorders>
              <w:top w:val="nil"/>
              <w:left w:val="nil"/>
              <w:bottom w:val="nil"/>
              <w:right w:val="nil"/>
            </w:tcBorders>
            <w:shd w:val="clear" w:color="000000" w:fill="FFFFFF"/>
            <w:noWrap/>
            <w:vAlign w:val="center"/>
            <w:hideMark/>
          </w:tcPr>
          <w:p w14:paraId="13B28F60"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11(22,92%)</w:t>
            </w:r>
          </w:p>
        </w:tc>
        <w:tc>
          <w:tcPr>
            <w:tcW w:w="1200" w:type="dxa"/>
            <w:tcBorders>
              <w:top w:val="nil"/>
              <w:left w:val="nil"/>
              <w:bottom w:val="nil"/>
              <w:right w:val="nil"/>
            </w:tcBorders>
            <w:shd w:val="clear" w:color="000000" w:fill="FFFFFF"/>
            <w:noWrap/>
            <w:vAlign w:val="center"/>
            <w:hideMark/>
          </w:tcPr>
          <w:p w14:paraId="443302C2"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17(35,42%)</w:t>
            </w:r>
          </w:p>
        </w:tc>
        <w:tc>
          <w:tcPr>
            <w:tcW w:w="1200" w:type="dxa"/>
            <w:tcBorders>
              <w:top w:val="nil"/>
              <w:left w:val="nil"/>
              <w:bottom w:val="nil"/>
              <w:right w:val="nil"/>
            </w:tcBorders>
            <w:shd w:val="clear" w:color="000000" w:fill="FFFFFF"/>
            <w:noWrap/>
            <w:vAlign w:val="center"/>
            <w:hideMark/>
          </w:tcPr>
          <w:p w14:paraId="73FD9EBF"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16(33,33%)</w:t>
            </w:r>
          </w:p>
        </w:tc>
        <w:tc>
          <w:tcPr>
            <w:tcW w:w="1200" w:type="dxa"/>
            <w:tcBorders>
              <w:top w:val="nil"/>
              <w:left w:val="nil"/>
              <w:bottom w:val="nil"/>
              <w:right w:val="nil"/>
            </w:tcBorders>
            <w:shd w:val="clear" w:color="000000" w:fill="FFFFFF"/>
            <w:noWrap/>
            <w:vAlign w:val="center"/>
            <w:hideMark/>
          </w:tcPr>
          <w:p w14:paraId="63BFF028"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4(8,33%)</w:t>
            </w:r>
          </w:p>
        </w:tc>
      </w:tr>
      <w:tr w:rsidR="007A2BB4" w:rsidRPr="007A2BB4" w14:paraId="654B43EC"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57BAFE93"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w:t>
            </w:r>
          </w:p>
        </w:tc>
        <w:tc>
          <w:tcPr>
            <w:tcW w:w="6408" w:type="dxa"/>
            <w:tcBorders>
              <w:top w:val="nil"/>
              <w:left w:val="nil"/>
              <w:bottom w:val="nil"/>
              <w:right w:val="nil"/>
            </w:tcBorders>
            <w:shd w:val="clear" w:color="5B3F86" w:fill="FFFFFF"/>
            <w:noWrap/>
            <w:vAlign w:val="center"/>
            <w:hideMark/>
          </w:tcPr>
          <w:p w14:paraId="3BC51F73"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Hacer mal mi trabajo y perjudicar al paciente</w:t>
            </w:r>
          </w:p>
        </w:tc>
        <w:tc>
          <w:tcPr>
            <w:tcW w:w="800" w:type="dxa"/>
            <w:tcBorders>
              <w:top w:val="nil"/>
              <w:left w:val="nil"/>
              <w:bottom w:val="nil"/>
              <w:right w:val="nil"/>
            </w:tcBorders>
            <w:shd w:val="clear" w:color="000000" w:fill="FFFFFF"/>
            <w:noWrap/>
            <w:vAlign w:val="center"/>
            <w:hideMark/>
          </w:tcPr>
          <w:p w14:paraId="145454A6"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2,40</w:t>
            </w:r>
          </w:p>
        </w:tc>
        <w:tc>
          <w:tcPr>
            <w:tcW w:w="820" w:type="dxa"/>
            <w:tcBorders>
              <w:top w:val="nil"/>
              <w:left w:val="nil"/>
              <w:bottom w:val="nil"/>
              <w:right w:val="nil"/>
            </w:tcBorders>
            <w:shd w:val="clear" w:color="000000" w:fill="FFFFFF"/>
            <w:noWrap/>
            <w:vAlign w:val="center"/>
            <w:hideMark/>
          </w:tcPr>
          <w:p w14:paraId="02401DEE"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0,96</w:t>
            </w:r>
          </w:p>
        </w:tc>
        <w:tc>
          <w:tcPr>
            <w:tcW w:w="1200" w:type="dxa"/>
            <w:tcBorders>
              <w:top w:val="nil"/>
              <w:left w:val="nil"/>
              <w:bottom w:val="nil"/>
              <w:right w:val="nil"/>
            </w:tcBorders>
            <w:shd w:val="clear" w:color="000000" w:fill="FFFFFF"/>
            <w:noWrap/>
            <w:vAlign w:val="center"/>
            <w:hideMark/>
          </w:tcPr>
          <w:p w14:paraId="70C8DAB9"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2(4,17%)</w:t>
            </w:r>
          </w:p>
        </w:tc>
        <w:tc>
          <w:tcPr>
            <w:tcW w:w="1200" w:type="dxa"/>
            <w:tcBorders>
              <w:top w:val="nil"/>
              <w:left w:val="nil"/>
              <w:bottom w:val="nil"/>
              <w:right w:val="nil"/>
            </w:tcBorders>
            <w:shd w:val="clear" w:color="000000" w:fill="FFFFFF"/>
            <w:noWrap/>
            <w:vAlign w:val="center"/>
            <w:hideMark/>
          </w:tcPr>
          <w:p w14:paraId="647BCBF1"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10(20,83%)</w:t>
            </w:r>
          </w:p>
        </w:tc>
        <w:tc>
          <w:tcPr>
            <w:tcW w:w="1200" w:type="dxa"/>
            <w:tcBorders>
              <w:top w:val="nil"/>
              <w:left w:val="nil"/>
              <w:bottom w:val="nil"/>
              <w:right w:val="nil"/>
            </w:tcBorders>
            <w:shd w:val="clear" w:color="000000" w:fill="FFFFFF"/>
            <w:noWrap/>
            <w:vAlign w:val="center"/>
            <w:hideMark/>
          </w:tcPr>
          <w:p w14:paraId="7C4BBA22"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3(6,25%)</w:t>
            </w:r>
          </w:p>
        </w:tc>
        <w:tc>
          <w:tcPr>
            <w:tcW w:w="1200" w:type="dxa"/>
            <w:tcBorders>
              <w:top w:val="nil"/>
              <w:left w:val="nil"/>
              <w:bottom w:val="nil"/>
              <w:right w:val="nil"/>
            </w:tcBorders>
            <w:shd w:val="clear" w:color="000000" w:fill="FFFFFF"/>
            <w:noWrap/>
            <w:vAlign w:val="center"/>
            <w:hideMark/>
          </w:tcPr>
          <w:p w14:paraId="0030A58A"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33(68,75%)</w:t>
            </w:r>
          </w:p>
        </w:tc>
      </w:tr>
      <w:tr w:rsidR="007A2BB4" w:rsidRPr="007A2BB4" w14:paraId="721F6EE6"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137995B2"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3</w:t>
            </w:r>
          </w:p>
        </w:tc>
        <w:tc>
          <w:tcPr>
            <w:tcW w:w="6408" w:type="dxa"/>
            <w:tcBorders>
              <w:top w:val="nil"/>
              <w:left w:val="nil"/>
              <w:bottom w:val="nil"/>
              <w:right w:val="nil"/>
            </w:tcBorders>
            <w:shd w:val="clear" w:color="5B3F86" w:fill="FFFFFF"/>
            <w:noWrap/>
            <w:vAlign w:val="center"/>
            <w:hideMark/>
          </w:tcPr>
          <w:p w14:paraId="3A70912D"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Sentir que no puedo ayudar al paciente</w:t>
            </w:r>
          </w:p>
        </w:tc>
        <w:tc>
          <w:tcPr>
            <w:tcW w:w="800" w:type="dxa"/>
            <w:tcBorders>
              <w:top w:val="nil"/>
              <w:left w:val="nil"/>
              <w:bottom w:val="nil"/>
              <w:right w:val="nil"/>
            </w:tcBorders>
            <w:shd w:val="clear" w:color="000000" w:fill="FFFFFF"/>
            <w:noWrap/>
            <w:vAlign w:val="center"/>
            <w:hideMark/>
          </w:tcPr>
          <w:p w14:paraId="0B7E3814"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2,06</w:t>
            </w:r>
          </w:p>
        </w:tc>
        <w:tc>
          <w:tcPr>
            <w:tcW w:w="820" w:type="dxa"/>
            <w:tcBorders>
              <w:top w:val="nil"/>
              <w:left w:val="nil"/>
              <w:bottom w:val="nil"/>
              <w:right w:val="nil"/>
            </w:tcBorders>
            <w:shd w:val="clear" w:color="000000" w:fill="FFFFFF"/>
            <w:noWrap/>
            <w:vAlign w:val="center"/>
            <w:hideMark/>
          </w:tcPr>
          <w:p w14:paraId="043A0ABF"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0,98</w:t>
            </w:r>
          </w:p>
        </w:tc>
        <w:tc>
          <w:tcPr>
            <w:tcW w:w="1200" w:type="dxa"/>
            <w:tcBorders>
              <w:top w:val="nil"/>
              <w:left w:val="nil"/>
              <w:bottom w:val="nil"/>
              <w:right w:val="nil"/>
            </w:tcBorders>
            <w:shd w:val="clear" w:color="000000" w:fill="FFFFFF"/>
            <w:noWrap/>
            <w:vAlign w:val="center"/>
            <w:hideMark/>
          </w:tcPr>
          <w:p w14:paraId="41BAECB2"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5(10,42%)</w:t>
            </w:r>
          </w:p>
        </w:tc>
        <w:tc>
          <w:tcPr>
            <w:tcW w:w="1200" w:type="dxa"/>
            <w:tcBorders>
              <w:top w:val="nil"/>
              <w:left w:val="nil"/>
              <w:bottom w:val="nil"/>
              <w:right w:val="nil"/>
            </w:tcBorders>
            <w:shd w:val="clear" w:color="000000" w:fill="FFFFFF"/>
            <w:noWrap/>
            <w:vAlign w:val="center"/>
            <w:hideMark/>
          </w:tcPr>
          <w:p w14:paraId="3B17420E"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6(12,50%)</w:t>
            </w:r>
          </w:p>
        </w:tc>
        <w:tc>
          <w:tcPr>
            <w:tcW w:w="1200" w:type="dxa"/>
            <w:tcBorders>
              <w:top w:val="nil"/>
              <w:left w:val="nil"/>
              <w:bottom w:val="nil"/>
              <w:right w:val="nil"/>
            </w:tcBorders>
            <w:shd w:val="clear" w:color="000000" w:fill="FFFFFF"/>
            <w:noWrap/>
            <w:vAlign w:val="center"/>
            <w:hideMark/>
          </w:tcPr>
          <w:p w14:paraId="064DE151"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18(37,50%)</w:t>
            </w:r>
          </w:p>
        </w:tc>
        <w:tc>
          <w:tcPr>
            <w:tcW w:w="1200" w:type="dxa"/>
            <w:tcBorders>
              <w:top w:val="nil"/>
              <w:left w:val="nil"/>
              <w:bottom w:val="nil"/>
              <w:right w:val="nil"/>
            </w:tcBorders>
            <w:shd w:val="clear" w:color="000000" w:fill="FFFFFF"/>
            <w:noWrap/>
            <w:vAlign w:val="center"/>
            <w:hideMark/>
          </w:tcPr>
          <w:p w14:paraId="74C985D0"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19(39,58%)</w:t>
            </w:r>
          </w:p>
        </w:tc>
      </w:tr>
      <w:tr w:rsidR="007A2BB4" w:rsidRPr="007A2BB4" w14:paraId="0E37895B"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3AEE74CD"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4</w:t>
            </w:r>
          </w:p>
        </w:tc>
        <w:tc>
          <w:tcPr>
            <w:tcW w:w="6408" w:type="dxa"/>
            <w:tcBorders>
              <w:top w:val="nil"/>
              <w:left w:val="nil"/>
              <w:bottom w:val="nil"/>
              <w:right w:val="nil"/>
            </w:tcBorders>
            <w:shd w:val="clear" w:color="5B3F86" w:fill="FFFFFF"/>
            <w:noWrap/>
            <w:vAlign w:val="center"/>
            <w:hideMark/>
          </w:tcPr>
          <w:p w14:paraId="6903B111"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Hacer daño psicológico al paciente</w:t>
            </w:r>
          </w:p>
        </w:tc>
        <w:tc>
          <w:tcPr>
            <w:tcW w:w="800" w:type="dxa"/>
            <w:tcBorders>
              <w:top w:val="nil"/>
              <w:left w:val="nil"/>
              <w:bottom w:val="nil"/>
              <w:right w:val="nil"/>
            </w:tcBorders>
            <w:shd w:val="clear" w:color="000000" w:fill="FFFFFF"/>
            <w:noWrap/>
            <w:vAlign w:val="center"/>
            <w:hideMark/>
          </w:tcPr>
          <w:p w14:paraId="4DACB5C9"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2,08</w:t>
            </w:r>
          </w:p>
        </w:tc>
        <w:tc>
          <w:tcPr>
            <w:tcW w:w="820" w:type="dxa"/>
            <w:tcBorders>
              <w:top w:val="nil"/>
              <w:left w:val="nil"/>
              <w:bottom w:val="nil"/>
              <w:right w:val="nil"/>
            </w:tcBorders>
            <w:shd w:val="clear" w:color="000000" w:fill="FFFFFF"/>
            <w:noWrap/>
            <w:vAlign w:val="center"/>
            <w:hideMark/>
          </w:tcPr>
          <w:p w14:paraId="75C6CD56"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1,01</w:t>
            </w:r>
          </w:p>
        </w:tc>
        <w:tc>
          <w:tcPr>
            <w:tcW w:w="1200" w:type="dxa"/>
            <w:tcBorders>
              <w:top w:val="nil"/>
              <w:left w:val="nil"/>
              <w:bottom w:val="nil"/>
              <w:right w:val="nil"/>
            </w:tcBorders>
            <w:shd w:val="clear" w:color="000000" w:fill="FFFFFF"/>
            <w:noWrap/>
            <w:vAlign w:val="center"/>
            <w:hideMark/>
          </w:tcPr>
          <w:p w14:paraId="66C05CF8"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4(8,33%)</w:t>
            </w:r>
          </w:p>
        </w:tc>
        <w:tc>
          <w:tcPr>
            <w:tcW w:w="1200" w:type="dxa"/>
            <w:tcBorders>
              <w:top w:val="nil"/>
              <w:left w:val="nil"/>
              <w:bottom w:val="nil"/>
              <w:right w:val="nil"/>
            </w:tcBorders>
            <w:shd w:val="clear" w:color="000000" w:fill="FFFFFF"/>
            <w:noWrap/>
            <w:vAlign w:val="center"/>
            <w:hideMark/>
          </w:tcPr>
          <w:p w14:paraId="7CBB722D"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10(20,83%)</w:t>
            </w:r>
          </w:p>
        </w:tc>
        <w:tc>
          <w:tcPr>
            <w:tcW w:w="1200" w:type="dxa"/>
            <w:tcBorders>
              <w:top w:val="nil"/>
              <w:left w:val="nil"/>
              <w:bottom w:val="nil"/>
              <w:right w:val="nil"/>
            </w:tcBorders>
            <w:shd w:val="clear" w:color="000000" w:fill="FFFFFF"/>
            <w:noWrap/>
            <w:vAlign w:val="center"/>
            <w:hideMark/>
          </w:tcPr>
          <w:p w14:paraId="3E18319E"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12(25,00%)</w:t>
            </w:r>
          </w:p>
        </w:tc>
        <w:tc>
          <w:tcPr>
            <w:tcW w:w="1200" w:type="dxa"/>
            <w:tcBorders>
              <w:top w:val="nil"/>
              <w:left w:val="nil"/>
              <w:bottom w:val="nil"/>
              <w:right w:val="nil"/>
            </w:tcBorders>
            <w:shd w:val="clear" w:color="000000" w:fill="FFFFFF"/>
            <w:noWrap/>
            <w:vAlign w:val="center"/>
            <w:hideMark/>
          </w:tcPr>
          <w:p w14:paraId="41344B3F"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22(45,83%)</w:t>
            </w:r>
          </w:p>
        </w:tc>
      </w:tr>
      <w:tr w:rsidR="007A2BB4" w:rsidRPr="007A2BB4" w14:paraId="09825653"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039D16E5"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5</w:t>
            </w:r>
          </w:p>
        </w:tc>
        <w:tc>
          <w:tcPr>
            <w:tcW w:w="6408" w:type="dxa"/>
            <w:tcBorders>
              <w:top w:val="nil"/>
              <w:left w:val="nil"/>
              <w:bottom w:val="nil"/>
              <w:right w:val="nil"/>
            </w:tcBorders>
            <w:shd w:val="clear" w:color="5B3F86" w:fill="FFFFFF"/>
            <w:noWrap/>
            <w:vAlign w:val="center"/>
            <w:hideMark/>
          </w:tcPr>
          <w:p w14:paraId="3C83F076"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No saber cómo responder a las expectativas de los pacientes</w:t>
            </w:r>
          </w:p>
        </w:tc>
        <w:tc>
          <w:tcPr>
            <w:tcW w:w="800" w:type="dxa"/>
            <w:tcBorders>
              <w:top w:val="nil"/>
              <w:left w:val="nil"/>
              <w:bottom w:val="nil"/>
              <w:right w:val="nil"/>
            </w:tcBorders>
            <w:shd w:val="clear" w:color="000000" w:fill="FFFFFF"/>
            <w:noWrap/>
            <w:vAlign w:val="center"/>
            <w:hideMark/>
          </w:tcPr>
          <w:p w14:paraId="2CACAB38"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1,58</w:t>
            </w:r>
          </w:p>
        </w:tc>
        <w:tc>
          <w:tcPr>
            <w:tcW w:w="820" w:type="dxa"/>
            <w:tcBorders>
              <w:top w:val="nil"/>
              <w:left w:val="nil"/>
              <w:bottom w:val="nil"/>
              <w:right w:val="nil"/>
            </w:tcBorders>
            <w:shd w:val="clear" w:color="000000" w:fill="FFFFFF"/>
            <w:noWrap/>
            <w:vAlign w:val="center"/>
            <w:hideMark/>
          </w:tcPr>
          <w:p w14:paraId="773160B4"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1,03</w:t>
            </w:r>
          </w:p>
        </w:tc>
        <w:tc>
          <w:tcPr>
            <w:tcW w:w="1200" w:type="dxa"/>
            <w:tcBorders>
              <w:top w:val="nil"/>
              <w:left w:val="nil"/>
              <w:bottom w:val="nil"/>
              <w:right w:val="nil"/>
            </w:tcBorders>
            <w:shd w:val="clear" w:color="000000" w:fill="FFFFFF"/>
            <w:noWrap/>
            <w:vAlign w:val="center"/>
            <w:hideMark/>
          </w:tcPr>
          <w:p w14:paraId="3C57BFAB"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7(14,58%)</w:t>
            </w:r>
          </w:p>
        </w:tc>
        <w:tc>
          <w:tcPr>
            <w:tcW w:w="1200" w:type="dxa"/>
            <w:tcBorders>
              <w:top w:val="nil"/>
              <w:left w:val="nil"/>
              <w:bottom w:val="nil"/>
              <w:right w:val="nil"/>
            </w:tcBorders>
            <w:shd w:val="clear" w:color="000000" w:fill="FFFFFF"/>
            <w:noWrap/>
            <w:vAlign w:val="center"/>
            <w:hideMark/>
          </w:tcPr>
          <w:p w14:paraId="0D60DAB7"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18(37,50%)</w:t>
            </w:r>
          </w:p>
        </w:tc>
        <w:tc>
          <w:tcPr>
            <w:tcW w:w="1200" w:type="dxa"/>
            <w:tcBorders>
              <w:top w:val="nil"/>
              <w:left w:val="nil"/>
              <w:bottom w:val="nil"/>
              <w:right w:val="nil"/>
            </w:tcBorders>
            <w:shd w:val="clear" w:color="000000" w:fill="FFFFFF"/>
            <w:noWrap/>
            <w:vAlign w:val="center"/>
            <w:hideMark/>
          </w:tcPr>
          <w:p w14:paraId="57B35EEB"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11(22,92%)</w:t>
            </w:r>
          </w:p>
        </w:tc>
        <w:tc>
          <w:tcPr>
            <w:tcW w:w="1200" w:type="dxa"/>
            <w:tcBorders>
              <w:top w:val="nil"/>
              <w:left w:val="nil"/>
              <w:bottom w:val="nil"/>
              <w:right w:val="nil"/>
            </w:tcBorders>
            <w:shd w:val="clear" w:color="000000" w:fill="FFFFFF"/>
            <w:noWrap/>
            <w:vAlign w:val="center"/>
            <w:hideMark/>
          </w:tcPr>
          <w:p w14:paraId="174D3F4E"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12(25,00%)</w:t>
            </w:r>
          </w:p>
        </w:tc>
      </w:tr>
      <w:tr w:rsidR="007A2BB4" w:rsidRPr="007A2BB4" w14:paraId="25BD25DB"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68367076"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6</w:t>
            </w:r>
          </w:p>
        </w:tc>
        <w:tc>
          <w:tcPr>
            <w:tcW w:w="6408" w:type="dxa"/>
            <w:tcBorders>
              <w:top w:val="nil"/>
              <w:left w:val="nil"/>
              <w:bottom w:val="nil"/>
              <w:right w:val="nil"/>
            </w:tcBorders>
            <w:shd w:val="clear" w:color="5B3F86" w:fill="FFFFFF"/>
            <w:noWrap/>
            <w:vAlign w:val="center"/>
            <w:hideMark/>
          </w:tcPr>
          <w:p w14:paraId="0B85558F"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Hacer daño físico al paciente</w:t>
            </w:r>
          </w:p>
        </w:tc>
        <w:tc>
          <w:tcPr>
            <w:tcW w:w="800" w:type="dxa"/>
            <w:tcBorders>
              <w:top w:val="nil"/>
              <w:left w:val="nil"/>
              <w:bottom w:val="nil"/>
              <w:right w:val="nil"/>
            </w:tcBorders>
            <w:shd w:val="clear" w:color="000000" w:fill="FFFFFF"/>
            <w:noWrap/>
            <w:vAlign w:val="center"/>
            <w:hideMark/>
          </w:tcPr>
          <w:p w14:paraId="152FF7A3"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2,31</w:t>
            </w:r>
          </w:p>
        </w:tc>
        <w:tc>
          <w:tcPr>
            <w:tcW w:w="820" w:type="dxa"/>
            <w:tcBorders>
              <w:top w:val="nil"/>
              <w:left w:val="nil"/>
              <w:bottom w:val="nil"/>
              <w:right w:val="nil"/>
            </w:tcBorders>
            <w:shd w:val="clear" w:color="000000" w:fill="FFFFFF"/>
            <w:noWrap/>
            <w:vAlign w:val="center"/>
            <w:hideMark/>
          </w:tcPr>
          <w:p w14:paraId="6C3BF3E4"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0,95</w:t>
            </w:r>
          </w:p>
        </w:tc>
        <w:tc>
          <w:tcPr>
            <w:tcW w:w="1200" w:type="dxa"/>
            <w:tcBorders>
              <w:top w:val="nil"/>
              <w:left w:val="nil"/>
              <w:bottom w:val="nil"/>
              <w:right w:val="nil"/>
            </w:tcBorders>
            <w:shd w:val="clear" w:color="000000" w:fill="FFFFFF"/>
            <w:noWrap/>
            <w:vAlign w:val="center"/>
            <w:hideMark/>
          </w:tcPr>
          <w:p w14:paraId="53085D33"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3(6,25%)</w:t>
            </w:r>
          </w:p>
        </w:tc>
        <w:tc>
          <w:tcPr>
            <w:tcW w:w="1200" w:type="dxa"/>
            <w:tcBorders>
              <w:top w:val="nil"/>
              <w:left w:val="nil"/>
              <w:bottom w:val="nil"/>
              <w:right w:val="nil"/>
            </w:tcBorders>
            <w:shd w:val="clear" w:color="000000" w:fill="FFFFFF"/>
            <w:noWrap/>
            <w:vAlign w:val="center"/>
            <w:hideMark/>
          </w:tcPr>
          <w:p w14:paraId="02EC529C"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7(14,58%)</w:t>
            </w:r>
          </w:p>
        </w:tc>
        <w:tc>
          <w:tcPr>
            <w:tcW w:w="1200" w:type="dxa"/>
            <w:tcBorders>
              <w:top w:val="nil"/>
              <w:left w:val="nil"/>
              <w:bottom w:val="nil"/>
              <w:right w:val="nil"/>
            </w:tcBorders>
            <w:shd w:val="clear" w:color="000000" w:fill="FFFFFF"/>
            <w:noWrap/>
            <w:vAlign w:val="center"/>
            <w:hideMark/>
          </w:tcPr>
          <w:p w14:paraId="3F29DF6C"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10(20,83%)</w:t>
            </w:r>
          </w:p>
        </w:tc>
        <w:tc>
          <w:tcPr>
            <w:tcW w:w="1200" w:type="dxa"/>
            <w:tcBorders>
              <w:top w:val="nil"/>
              <w:left w:val="nil"/>
              <w:bottom w:val="nil"/>
              <w:right w:val="nil"/>
            </w:tcBorders>
            <w:shd w:val="clear" w:color="000000" w:fill="FFFFFF"/>
            <w:noWrap/>
            <w:vAlign w:val="center"/>
            <w:hideMark/>
          </w:tcPr>
          <w:p w14:paraId="446D0748"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28(58,33%)</w:t>
            </w:r>
          </w:p>
        </w:tc>
      </w:tr>
      <w:tr w:rsidR="007A2BB4" w:rsidRPr="007A2BB4" w14:paraId="6A7C148E"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64620E16"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7</w:t>
            </w:r>
          </w:p>
        </w:tc>
        <w:tc>
          <w:tcPr>
            <w:tcW w:w="6408" w:type="dxa"/>
            <w:tcBorders>
              <w:top w:val="nil"/>
              <w:left w:val="nil"/>
              <w:bottom w:val="nil"/>
              <w:right w:val="nil"/>
            </w:tcBorders>
            <w:shd w:val="clear" w:color="5B3F86" w:fill="FFFFFF"/>
            <w:noWrap/>
            <w:vAlign w:val="center"/>
            <w:hideMark/>
          </w:tcPr>
          <w:p w14:paraId="20C33F6E"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No saber cómo responder al paciente</w:t>
            </w:r>
          </w:p>
        </w:tc>
        <w:tc>
          <w:tcPr>
            <w:tcW w:w="800" w:type="dxa"/>
            <w:tcBorders>
              <w:top w:val="nil"/>
              <w:left w:val="nil"/>
              <w:bottom w:val="nil"/>
              <w:right w:val="nil"/>
            </w:tcBorders>
            <w:shd w:val="clear" w:color="000000" w:fill="FFFFFF"/>
            <w:noWrap/>
            <w:vAlign w:val="center"/>
            <w:hideMark/>
          </w:tcPr>
          <w:p w14:paraId="7D6525D7"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1,54</w:t>
            </w:r>
          </w:p>
        </w:tc>
        <w:tc>
          <w:tcPr>
            <w:tcW w:w="820" w:type="dxa"/>
            <w:tcBorders>
              <w:top w:val="nil"/>
              <w:left w:val="nil"/>
              <w:bottom w:val="nil"/>
              <w:right w:val="nil"/>
            </w:tcBorders>
            <w:shd w:val="clear" w:color="000000" w:fill="FFFFFF"/>
            <w:noWrap/>
            <w:vAlign w:val="center"/>
            <w:hideMark/>
          </w:tcPr>
          <w:p w14:paraId="2C69A2DE"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0,94</w:t>
            </w:r>
          </w:p>
        </w:tc>
        <w:tc>
          <w:tcPr>
            <w:tcW w:w="1200" w:type="dxa"/>
            <w:tcBorders>
              <w:top w:val="nil"/>
              <w:left w:val="nil"/>
              <w:bottom w:val="nil"/>
              <w:right w:val="nil"/>
            </w:tcBorders>
            <w:shd w:val="clear" w:color="000000" w:fill="FFFFFF"/>
            <w:noWrap/>
            <w:vAlign w:val="center"/>
            <w:hideMark/>
          </w:tcPr>
          <w:p w14:paraId="6B99D891"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7(14,58%)</w:t>
            </w:r>
          </w:p>
        </w:tc>
        <w:tc>
          <w:tcPr>
            <w:tcW w:w="1200" w:type="dxa"/>
            <w:tcBorders>
              <w:top w:val="nil"/>
              <w:left w:val="nil"/>
              <w:bottom w:val="nil"/>
              <w:right w:val="nil"/>
            </w:tcBorders>
            <w:shd w:val="clear" w:color="000000" w:fill="FFFFFF"/>
            <w:noWrap/>
            <w:vAlign w:val="center"/>
            <w:hideMark/>
          </w:tcPr>
          <w:p w14:paraId="08161C2E"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16(33,33%)</w:t>
            </w:r>
          </w:p>
        </w:tc>
        <w:tc>
          <w:tcPr>
            <w:tcW w:w="1200" w:type="dxa"/>
            <w:tcBorders>
              <w:top w:val="nil"/>
              <w:left w:val="nil"/>
              <w:bottom w:val="nil"/>
              <w:right w:val="nil"/>
            </w:tcBorders>
            <w:shd w:val="clear" w:color="000000" w:fill="FFFFFF"/>
            <w:noWrap/>
            <w:vAlign w:val="center"/>
            <w:hideMark/>
          </w:tcPr>
          <w:p w14:paraId="5343BA98"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17(35,42%)</w:t>
            </w:r>
          </w:p>
        </w:tc>
        <w:tc>
          <w:tcPr>
            <w:tcW w:w="1200" w:type="dxa"/>
            <w:tcBorders>
              <w:top w:val="nil"/>
              <w:left w:val="nil"/>
              <w:bottom w:val="nil"/>
              <w:right w:val="nil"/>
            </w:tcBorders>
            <w:shd w:val="clear" w:color="000000" w:fill="FFFFFF"/>
            <w:noWrap/>
            <w:vAlign w:val="center"/>
            <w:hideMark/>
          </w:tcPr>
          <w:p w14:paraId="685A47A9"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8(16,67%)</w:t>
            </w:r>
          </w:p>
        </w:tc>
      </w:tr>
      <w:tr w:rsidR="007A2BB4" w:rsidRPr="007A2BB4" w14:paraId="6E2A15AD"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352D7696"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8</w:t>
            </w:r>
          </w:p>
        </w:tc>
        <w:tc>
          <w:tcPr>
            <w:tcW w:w="6408" w:type="dxa"/>
            <w:tcBorders>
              <w:top w:val="nil"/>
              <w:left w:val="nil"/>
              <w:bottom w:val="nil"/>
              <w:right w:val="nil"/>
            </w:tcBorders>
            <w:shd w:val="clear" w:color="5B3F86" w:fill="FFFFFF"/>
            <w:noWrap/>
            <w:vAlign w:val="center"/>
            <w:hideMark/>
          </w:tcPr>
          <w:p w14:paraId="2C2B1AA8"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Que me afecten las emociones del paciente</w:t>
            </w:r>
          </w:p>
        </w:tc>
        <w:tc>
          <w:tcPr>
            <w:tcW w:w="800" w:type="dxa"/>
            <w:tcBorders>
              <w:top w:val="nil"/>
              <w:left w:val="nil"/>
              <w:bottom w:val="nil"/>
              <w:right w:val="nil"/>
            </w:tcBorders>
            <w:shd w:val="clear" w:color="000000" w:fill="FFFFFF"/>
            <w:noWrap/>
            <w:vAlign w:val="center"/>
            <w:hideMark/>
          </w:tcPr>
          <w:p w14:paraId="0CAA616C"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1,21</w:t>
            </w:r>
          </w:p>
        </w:tc>
        <w:tc>
          <w:tcPr>
            <w:tcW w:w="820" w:type="dxa"/>
            <w:tcBorders>
              <w:top w:val="nil"/>
              <w:left w:val="nil"/>
              <w:bottom w:val="nil"/>
              <w:right w:val="nil"/>
            </w:tcBorders>
            <w:shd w:val="clear" w:color="000000" w:fill="FFFFFF"/>
            <w:noWrap/>
            <w:vAlign w:val="center"/>
            <w:hideMark/>
          </w:tcPr>
          <w:p w14:paraId="7F681D29"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0,94</w:t>
            </w:r>
          </w:p>
        </w:tc>
        <w:tc>
          <w:tcPr>
            <w:tcW w:w="1200" w:type="dxa"/>
            <w:tcBorders>
              <w:top w:val="nil"/>
              <w:left w:val="nil"/>
              <w:bottom w:val="nil"/>
              <w:right w:val="nil"/>
            </w:tcBorders>
            <w:shd w:val="clear" w:color="000000" w:fill="FFFFFF"/>
            <w:noWrap/>
            <w:vAlign w:val="center"/>
            <w:hideMark/>
          </w:tcPr>
          <w:p w14:paraId="58339F2F"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12(25,00%)</w:t>
            </w:r>
          </w:p>
        </w:tc>
        <w:tc>
          <w:tcPr>
            <w:tcW w:w="1200" w:type="dxa"/>
            <w:tcBorders>
              <w:top w:val="nil"/>
              <w:left w:val="nil"/>
              <w:bottom w:val="nil"/>
              <w:right w:val="nil"/>
            </w:tcBorders>
            <w:shd w:val="clear" w:color="000000" w:fill="FFFFFF"/>
            <w:noWrap/>
            <w:vAlign w:val="center"/>
            <w:hideMark/>
          </w:tcPr>
          <w:p w14:paraId="4F6EC07D"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19(39,58%)</w:t>
            </w:r>
          </w:p>
        </w:tc>
        <w:tc>
          <w:tcPr>
            <w:tcW w:w="1200" w:type="dxa"/>
            <w:tcBorders>
              <w:top w:val="nil"/>
              <w:left w:val="nil"/>
              <w:bottom w:val="nil"/>
              <w:right w:val="nil"/>
            </w:tcBorders>
            <w:shd w:val="clear" w:color="000000" w:fill="FFFFFF"/>
            <w:noWrap/>
            <w:vAlign w:val="center"/>
            <w:hideMark/>
          </w:tcPr>
          <w:p w14:paraId="66DB6342"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12(25,00%)</w:t>
            </w:r>
          </w:p>
        </w:tc>
        <w:tc>
          <w:tcPr>
            <w:tcW w:w="1200" w:type="dxa"/>
            <w:tcBorders>
              <w:top w:val="nil"/>
              <w:left w:val="nil"/>
              <w:bottom w:val="nil"/>
              <w:right w:val="nil"/>
            </w:tcBorders>
            <w:shd w:val="clear" w:color="000000" w:fill="FFFFFF"/>
            <w:noWrap/>
            <w:vAlign w:val="center"/>
            <w:hideMark/>
          </w:tcPr>
          <w:p w14:paraId="097BD1BE"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5(10,42%)</w:t>
            </w:r>
          </w:p>
        </w:tc>
      </w:tr>
      <w:tr w:rsidR="007A2BB4" w:rsidRPr="007A2BB4" w14:paraId="5696B8ED"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5F8E7BC4"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9</w:t>
            </w:r>
          </w:p>
        </w:tc>
        <w:tc>
          <w:tcPr>
            <w:tcW w:w="6408" w:type="dxa"/>
            <w:tcBorders>
              <w:top w:val="nil"/>
              <w:left w:val="nil"/>
              <w:bottom w:val="nil"/>
              <w:right w:val="nil"/>
            </w:tcBorders>
            <w:shd w:val="clear" w:color="5B3F86" w:fill="FFFFFF"/>
            <w:noWrap/>
            <w:vAlign w:val="center"/>
            <w:hideMark/>
          </w:tcPr>
          <w:p w14:paraId="782EFA06"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Tener que dar malas noticias</w:t>
            </w:r>
          </w:p>
        </w:tc>
        <w:tc>
          <w:tcPr>
            <w:tcW w:w="800" w:type="dxa"/>
            <w:tcBorders>
              <w:top w:val="nil"/>
              <w:left w:val="nil"/>
              <w:bottom w:val="nil"/>
              <w:right w:val="nil"/>
            </w:tcBorders>
            <w:shd w:val="clear" w:color="000000" w:fill="FFFFFF"/>
            <w:noWrap/>
            <w:vAlign w:val="center"/>
            <w:hideMark/>
          </w:tcPr>
          <w:p w14:paraId="3D3AA0A1"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1,96</w:t>
            </w:r>
          </w:p>
        </w:tc>
        <w:tc>
          <w:tcPr>
            <w:tcW w:w="820" w:type="dxa"/>
            <w:tcBorders>
              <w:top w:val="nil"/>
              <w:left w:val="nil"/>
              <w:bottom w:val="nil"/>
              <w:right w:val="nil"/>
            </w:tcBorders>
            <w:shd w:val="clear" w:color="000000" w:fill="FFFFFF"/>
            <w:noWrap/>
            <w:vAlign w:val="center"/>
            <w:hideMark/>
          </w:tcPr>
          <w:p w14:paraId="0D312246"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1,07</w:t>
            </w:r>
          </w:p>
        </w:tc>
        <w:tc>
          <w:tcPr>
            <w:tcW w:w="1200" w:type="dxa"/>
            <w:tcBorders>
              <w:top w:val="nil"/>
              <w:left w:val="nil"/>
              <w:bottom w:val="nil"/>
              <w:right w:val="nil"/>
            </w:tcBorders>
            <w:shd w:val="clear" w:color="000000" w:fill="FFFFFF"/>
            <w:noWrap/>
            <w:vAlign w:val="center"/>
            <w:hideMark/>
          </w:tcPr>
          <w:p w14:paraId="30FC8C7B"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7(14,58%)</w:t>
            </w:r>
          </w:p>
        </w:tc>
        <w:tc>
          <w:tcPr>
            <w:tcW w:w="1200" w:type="dxa"/>
            <w:tcBorders>
              <w:top w:val="nil"/>
              <w:left w:val="nil"/>
              <w:bottom w:val="nil"/>
              <w:right w:val="nil"/>
            </w:tcBorders>
            <w:shd w:val="clear" w:color="000000" w:fill="FFFFFF"/>
            <w:noWrap/>
            <w:vAlign w:val="center"/>
            <w:hideMark/>
          </w:tcPr>
          <w:p w14:paraId="63A6153C"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7(14,58%)</w:t>
            </w:r>
          </w:p>
        </w:tc>
        <w:tc>
          <w:tcPr>
            <w:tcW w:w="1200" w:type="dxa"/>
            <w:tcBorders>
              <w:top w:val="nil"/>
              <w:left w:val="nil"/>
              <w:bottom w:val="nil"/>
              <w:right w:val="nil"/>
            </w:tcBorders>
            <w:shd w:val="clear" w:color="000000" w:fill="FFFFFF"/>
            <w:noWrap/>
            <w:vAlign w:val="center"/>
            <w:hideMark/>
          </w:tcPr>
          <w:p w14:paraId="758994BB"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15(31,25%)</w:t>
            </w:r>
          </w:p>
        </w:tc>
        <w:tc>
          <w:tcPr>
            <w:tcW w:w="1200" w:type="dxa"/>
            <w:tcBorders>
              <w:top w:val="nil"/>
              <w:left w:val="nil"/>
              <w:bottom w:val="nil"/>
              <w:right w:val="nil"/>
            </w:tcBorders>
            <w:shd w:val="clear" w:color="000000" w:fill="FFFFFF"/>
            <w:noWrap/>
            <w:vAlign w:val="center"/>
            <w:hideMark/>
          </w:tcPr>
          <w:p w14:paraId="3A1BC664"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19(39,58%)</w:t>
            </w:r>
          </w:p>
        </w:tc>
      </w:tr>
      <w:tr w:rsidR="007A2BB4" w:rsidRPr="007A2BB4" w14:paraId="1552D2B4"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6F414AB0"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10</w:t>
            </w:r>
          </w:p>
        </w:tc>
        <w:tc>
          <w:tcPr>
            <w:tcW w:w="6408" w:type="dxa"/>
            <w:tcBorders>
              <w:top w:val="nil"/>
              <w:left w:val="nil"/>
              <w:bottom w:val="nil"/>
              <w:right w:val="nil"/>
            </w:tcBorders>
            <w:shd w:val="clear" w:color="5B3F86" w:fill="FFFFFF"/>
            <w:noWrap/>
            <w:vAlign w:val="center"/>
            <w:hideMark/>
          </w:tcPr>
          <w:p w14:paraId="36DB4609"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Tener que hablar con el paciente de su sufrimiento</w:t>
            </w:r>
          </w:p>
        </w:tc>
        <w:tc>
          <w:tcPr>
            <w:tcW w:w="800" w:type="dxa"/>
            <w:tcBorders>
              <w:top w:val="nil"/>
              <w:left w:val="nil"/>
              <w:bottom w:val="nil"/>
              <w:right w:val="nil"/>
            </w:tcBorders>
            <w:shd w:val="clear" w:color="000000" w:fill="FFFFFF"/>
            <w:noWrap/>
            <w:vAlign w:val="center"/>
            <w:hideMark/>
          </w:tcPr>
          <w:p w14:paraId="151AAA1A"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1,08</w:t>
            </w:r>
          </w:p>
        </w:tc>
        <w:tc>
          <w:tcPr>
            <w:tcW w:w="820" w:type="dxa"/>
            <w:tcBorders>
              <w:top w:val="nil"/>
              <w:left w:val="nil"/>
              <w:bottom w:val="nil"/>
              <w:right w:val="nil"/>
            </w:tcBorders>
            <w:shd w:val="clear" w:color="000000" w:fill="FFFFFF"/>
            <w:noWrap/>
            <w:vAlign w:val="center"/>
            <w:hideMark/>
          </w:tcPr>
          <w:p w14:paraId="3AFC7153"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0,96</w:t>
            </w:r>
          </w:p>
        </w:tc>
        <w:tc>
          <w:tcPr>
            <w:tcW w:w="1200" w:type="dxa"/>
            <w:tcBorders>
              <w:top w:val="nil"/>
              <w:left w:val="nil"/>
              <w:bottom w:val="nil"/>
              <w:right w:val="nil"/>
            </w:tcBorders>
            <w:shd w:val="clear" w:color="000000" w:fill="FFFFFF"/>
            <w:noWrap/>
            <w:vAlign w:val="center"/>
            <w:hideMark/>
          </w:tcPr>
          <w:p w14:paraId="01945ABE"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17(35,42%)</w:t>
            </w:r>
          </w:p>
        </w:tc>
        <w:tc>
          <w:tcPr>
            <w:tcW w:w="1200" w:type="dxa"/>
            <w:tcBorders>
              <w:top w:val="nil"/>
              <w:left w:val="nil"/>
              <w:bottom w:val="nil"/>
              <w:right w:val="nil"/>
            </w:tcBorders>
            <w:shd w:val="clear" w:color="000000" w:fill="FFFFFF"/>
            <w:noWrap/>
            <w:vAlign w:val="center"/>
            <w:hideMark/>
          </w:tcPr>
          <w:p w14:paraId="3369D97B"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13(27,08%)</w:t>
            </w:r>
          </w:p>
        </w:tc>
        <w:tc>
          <w:tcPr>
            <w:tcW w:w="1200" w:type="dxa"/>
            <w:tcBorders>
              <w:top w:val="nil"/>
              <w:left w:val="nil"/>
              <w:bottom w:val="nil"/>
              <w:right w:val="nil"/>
            </w:tcBorders>
            <w:shd w:val="clear" w:color="000000" w:fill="FFFFFF"/>
            <w:noWrap/>
            <w:vAlign w:val="center"/>
            <w:hideMark/>
          </w:tcPr>
          <w:p w14:paraId="7EC90ED6"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15(31,25%)</w:t>
            </w:r>
          </w:p>
        </w:tc>
        <w:tc>
          <w:tcPr>
            <w:tcW w:w="1200" w:type="dxa"/>
            <w:tcBorders>
              <w:top w:val="nil"/>
              <w:left w:val="nil"/>
              <w:bottom w:val="nil"/>
              <w:right w:val="nil"/>
            </w:tcBorders>
            <w:shd w:val="clear" w:color="000000" w:fill="FFFFFF"/>
            <w:noWrap/>
            <w:vAlign w:val="center"/>
            <w:hideMark/>
          </w:tcPr>
          <w:p w14:paraId="024B1434"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3(6,25%)</w:t>
            </w:r>
          </w:p>
        </w:tc>
      </w:tr>
      <w:tr w:rsidR="007A2BB4" w:rsidRPr="007A2BB4" w14:paraId="5D48CAF2"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256A05A2"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11</w:t>
            </w:r>
          </w:p>
        </w:tc>
        <w:tc>
          <w:tcPr>
            <w:tcW w:w="6408" w:type="dxa"/>
            <w:tcBorders>
              <w:top w:val="nil"/>
              <w:left w:val="nil"/>
              <w:bottom w:val="nil"/>
              <w:right w:val="nil"/>
            </w:tcBorders>
            <w:shd w:val="clear" w:color="5B3F86" w:fill="FFFFFF"/>
            <w:noWrap/>
            <w:vAlign w:val="center"/>
            <w:hideMark/>
          </w:tcPr>
          <w:p w14:paraId="6F66D1D8"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Que el paciente me trate mal</w:t>
            </w:r>
          </w:p>
        </w:tc>
        <w:tc>
          <w:tcPr>
            <w:tcW w:w="800" w:type="dxa"/>
            <w:tcBorders>
              <w:top w:val="nil"/>
              <w:left w:val="nil"/>
              <w:bottom w:val="nil"/>
              <w:right w:val="nil"/>
            </w:tcBorders>
            <w:shd w:val="clear" w:color="000000" w:fill="FFFFFF"/>
            <w:noWrap/>
            <w:vAlign w:val="center"/>
            <w:hideMark/>
          </w:tcPr>
          <w:p w14:paraId="568D3BEF"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1,44</w:t>
            </w:r>
          </w:p>
        </w:tc>
        <w:tc>
          <w:tcPr>
            <w:tcW w:w="820" w:type="dxa"/>
            <w:tcBorders>
              <w:top w:val="nil"/>
              <w:left w:val="nil"/>
              <w:bottom w:val="nil"/>
              <w:right w:val="nil"/>
            </w:tcBorders>
            <w:shd w:val="clear" w:color="000000" w:fill="FFFFFF"/>
            <w:noWrap/>
            <w:vAlign w:val="center"/>
            <w:hideMark/>
          </w:tcPr>
          <w:p w14:paraId="03413265"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1,13</w:t>
            </w:r>
          </w:p>
        </w:tc>
        <w:tc>
          <w:tcPr>
            <w:tcW w:w="1200" w:type="dxa"/>
            <w:tcBorders>
              <w:top w:val="nil"/>
              <w:left w:val="nil"/>
              <w:bottom w:val="nil"/>
              <w:right w:val="nil"/>
            </w:tcBorders>
            <w:shd w:val="clear" w:color="000000" w:fill="FFFFFF"/>
            <w:noWrap/>
            <w:vAlign w:val="center"/>
            <w:hideMark/>
          </w:tcPr>
          <w:p w14:paraId="7736F5C0"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13(27,08%)</w:t>
            </w:r>
          </w:p>
        </w:tc>
        <w:tc>
          <w:tcPr>
            <w:tcW w:w="1200" w:type="dxa"/>
            <w:tcBorders>
              <w:top w:val="nil"/>
              <w:left w:val="nil"/>
              <w:bottom w:val="nil"/>
              <w:right w:val="nil"/>
            </w:tcBorders>
            <w:shd w:val="clear" w:color="000000" w:fill="FFFFFF"/>
            <w:noWrap/>
            <w:vAlign w:val="center"/>
            <w:hideMark/>
          </w:tcPr>
          <w:p w14:paraId="127EB546"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12(25,00%)</w:t>
            </w:r>
          </w:p>
        </w:tc>
        <w:tc>
          <w:tcPr>
            <w:tcW w:w="1200" w:type="dxa"/>
            <w:tcBorders>
              <w:top w:val="nil"/>
              <w:left w:val="nil"/>
              <w:bottom w:val="nil"/>
              <w:right w:val="nil"/>
            </w:tcBorders>
            <w:shd w:val="clear" w:color="000000" w:fill="FFFFFF"/>
            <w:noWrap/>
            <w:vAlign w:val="center"/>
            <w:hideMark/>
          </w:tcPr>
          <w:p w14:paraId="21FD05D7"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12(25,00%)</w:t>
            </w:r>
          </w:p>
        </w:tc>
        <w:tc>
          <w:tcPr>
            <w:tcW w:w="1200" w:type="dxa"/>
            <w:tcBorders>
              <w:top w:val="nil"/>
              <w:left w:val="nil"/>
              <w:bottom w:val="nil"/>
              <w:right w:val="nil"/>
            </w:tcBorders>
            <w:shd w:val="clear" w:color="000000" w:fill="FFFFFF"/>
            <w:noWrap/>
            <w:vAlign w:val="center"/>
            <w:hideMark/>
          </w:tcPr>
          <w:p w14:paraId="02D5C08E"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11(22,92%)</w:t>
            </w:r>
          </w:p>
        </w:tc>
      </w:tr>
      <w:tr w:rsidR="007A2BB4" w:rsidRPr="007A2BB4" w14:paraId="4D9B2293"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4C9E8B12"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12</w:t>
            </w:r>
          </w:p>
        </w:tc>
        <w:tc>
          <w:tcPr>
            <w:tcW w:w="6408" w:type="dxa"/>
            <w:tcBorders>
              <w:top w:val="nil"/>
              <w:left w:val="nil"/>
              <w:bottom w:val="nil"/>
              <w:right w:val="nil"/>
            </w:tcBorders>
            <w:shd w:val="clear" w:color="5B3F86" w:fill="FFFFFF"/>
            <w:noWrap/>
            <w:vAlign w:val="center"/>
            <w:hideMark/>
          </w:tcPr>
          <w:p w14:paraId="794A0442"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La relación con los profesionales de la salud</w:t>
            </w:r>
          </w:p>
        </w:tc>
        <w:tc>
          <w:tcPr>
            <w:tcW w:w="800" w:type="dxa"/>
            <w:tcBorders>
              <w:top w:val="nil"/>
              <w:left w:val="nil"/>
              <w:bottom w:val="nil"/>
              <w:right w:val="nil"/>
            </w:tcBorders>
            <w:shd w:val="clear" w:color="000000" w:fill="FFFFFF"/>
            <w:noWrap/>
            <w:vAlign w:val="center"/>
            <w:hideMark/>
          </w:tcPr>
          <w:p w14:paraId="27924633"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1,25</w:t>
            </w:r>
          </w:p>
        </w:tc>
        <w:tc>
          <w:tcPr>
            <w:tcW w:w="820" w:type="dxa"/>
            <w:tcBorders>
              <w:top w:val="nil"/>
              <w:left w:val="nil"/>
              <w:bottom w:val="nil"/>
              <w:right w:val="nil"/>
            </w:tcBorders>
            <w:shd w:val="clear" w:color="000000" w:fill="FFFFFF"/>
            <w:noWrap/>
            <w:vAlign w:val="center"/>
            <w:hideMark/>
          </w:tcPr>
          <w:p w14:paraId="319BCD7F"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0,98</w:t>
            </w:r>
          </w:p>
        </w:tc>
        <w:tc>
          <w:tcPr>
            <w:tcW w:w="1200" w:type="dxa"/>
            <w:tcBorders>
              <w:top w:val="nil"/>
              <w:left w:val="nil"/>
              <w:bottom w:val="nil"/>
              <w:right w:val="nil"/>
            </w:tcBorders>
            <w:shd w:val="clear" w:color="000000" w:fill="FFFFFF"/>
            <w:noWrap/>
            <w:vAlign w:val="center"/>
            <w:hideMark/>
          </w:tcPr>
          <w:p w14:paraId="4127591A"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13(27,08%)</w:t>
            </w:r>
          </w:p>
        </w:tc>
        <w:tc>
          <w:tcPr>
            <w:tcW w:w="1200" w:type="dxa"/>
            <w:tcBorders>
              <w:top w:val="nil"/>
              <w:left w:val="nil"/>
              <w:bottom w:val="nil"/>
              <w:right w:val="nil"/>
            </w:tcBorders>
            <w:shd w:val="clear" w:color="000000" w:fill="FFFFFF"/>
            <w:noWrap/>
            <w:vAlign w:val="center"/>
            <w:hideMark/>
          </w:tcPr>
          <w:p w14:paraId="1D921DBA"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15(31,25%)</w:t>
            </w:r>
          </w:p>
        </w:tc>
        <w:tc>
          <w:tcPr>
            <w:tcW w:w="1200" w:type="dxa"/>
            <w:tcBorders>
              <w:top w:val="nil"/>
              <w:left w:val="nil"/>
              <w:bottom w:val="nil"/>
              <w:right w:val="nil"/>
            </w:tcBorders>
            <w:shd w:val="clear" w:color="000000" w:fill="FFFFFF"/>
            <w:noWrap/>
            <w:vAlign w:val="center"/>
            <w:hideMark/>
          </w:tcPr>
          <w:p w14:paraId="098B35E6"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15(31,25%)</w:t>
            </w:r>
          </w:p>
        </w:tc>
        <w:tc>
          <w:tcPr>
            <w:tcW w:w="1200" w:type="dxa"/>
            <w:tcBorders>
              <w:top w:val="nil"/>
              <w:left w:val="nil"/>
              <w:bottom w:val="nil"/>
              <w:right w:val="nil"/>
            </w:tcBorders>
            <w:shd w:val="clear" w:color="000000" w:fill="FFFFFF"/>
            <w:noWrap/>
            <w:vAlign w:val="center"/>
            <w:hideMark/>
          </w:tcPr>
          <w:p w14:paraId="3C9F7D6A"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5(10,42%)</w:t>
            </w:r>
          </w:p>
        </w:tc>
      </w:tr>
      <w:tr w:rsidR="007A2BB4" w:rsidRPr="007A2BB4" w14:paraId="39411E73"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538A3DCA"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13</w:t>
            </w:r>
          </w:p>
        </w:tc>
        <w:tc>
          <w:tcPr>
            <w:tcW w:w="6408" w:type="dxa"/>
            <w:tcBorders>
              <w:top w:val="nil"/>
              <w:left w:val="nil"/>
              <w:bottom w:val="nil"/>
              <w:right w:val="nil"/>
            </w:tcBorders>
            <w:shd w:val="clear" w:color="5B3F86" w:fill="FFFFFF"/>
            <w:noWrap/>
            <w:vAlign w:val="center"/>
            <w:hideMark/>
          </w:tcPr>
          <w:p w14:paraId="797146CC"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Contagiarme a través de un paciente</w:t>
            </w:r>
          </w:p>
        </w:tc>
        <w:tc>
          <w:tcPr>
            <w:tcW w:w="800" w:type="dxa"/>
            <w:tcBorders>
              <w:top w:val="nil"/>
              <w:left w:val="nil"/>
              <w:bottom w:val="nil"/>
              <w:right w:val="nil"/>
            </w:tcBorders>
            <w:shd w:val="clear" w:color="000000" w:fill="FFFFFF"/>
            <w:noWrap/>
            <w:vAlign w:val="center"/>
            <w:hideMark/>
          </w:tcPr>
          <w:p w14:paraId="09B5E6D7"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2,31</w:t>
            </w:r>
          </w:p>
        </w:tc>
        <w:tc>
          <w:tcPr>
            <w:tcW w:w="820" w:type="dxa"/>
            <w:tcBorders>
              <w:top w:val="nil"/>
              <w:left w:val="nil"/>
              <w:bottom w:val="nil"/>
              <w:right w:val="nil"/>
            </w:tcBorders>
            <w:shd w:val="clear" w:color="000000" w:fill="FFFFFF"/>
            <w:noWrap/>
            <w:vAlign w:val="center"/>
            <w:hideMark/>
          </w:tcPr>
          <w:p w14:paraId="22657AC8"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0,97</w:t>
            </w:r>
          </w:p>
        </w:tc>
        <w:tc>
          <w:tcPr>
            <w:tcW w:w="1200" w:type="dxa"/>
            <w:tcBorders>
              <w:top w:val="nil"/>
              <w:left w:val="nil"/>
              <w:bottom w:val="nil"/>
              <w:right w:val="nil"/>
            </w:tcBorders>
            <w:shd w:val="clear" w:color="000000" w:fill="FFFFFF"/>
            <w:noWrap/>
            <w:vAlign w:val="center"/>
            <w:hideMark/>
          </w:tcPr>
          <w:p w14:paraId="2A2418BC"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4(8,33%)</w:t>
            </w:r>
          </w:p>
        </w:tc>
        <w:tc>
          <w:tcPr>
            <w:tcW w:w="1200" w:type="dxa"/>
            <w:tcBorders>
              <w:top w:val="nil"/>
              <w:left w:val="nil"/>
              <w:bottom w:val="nil"/>
              <w:right w:val="nil"/>
            </w:tcBorders>
            <w:shd w:val="clear" w:color="000000" w:fill="FFFFFF"/>
            <w:noWrap/>
            <w:vAlign w:val="center"/>
            <w:hideMark/>
          </w:tcPr>
          <w:p w14:paraId="45D5A21D"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5(10,42%)</w:t>
            </w:r>
          </w:p>
        </w:tc>
        <w:tc>
          <w:tcPr>
            <w:tcW w:w="1200" w:type="dxa"/>
            <w:tcBorders>
              <w:top w:val="nil"/>
              <w:left w:val="nil"/>
              <w:bottom w:val="nil"/>
              <w:right w:val="nil"/>
            </w:tcBorders>
            <w:shd w:val="clear" w:color="000000" w:fill="FFFFFF"/>
            <w:noWrap/>
            <w:vAlign w:val="center"/>
            <w:hideMark/>
          </w:tcPr>
          <w:p w14:paraId="2FB906C2"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11(22,92%)</w:t>
            </w:r>
          </w:p>
        </w:tc>
        <w:tc>
          <w:tcPr>
            <w:tcW w:w="1200" w:type="dxa"/>
            <w:tcBorders>
              <w:top w:val="nil"/>
              <w:left w:val="nil"/>
              <w:bottom w:val="nil"/>
              <w:right w:val="nil"/>
            </w:tcBorders>
            <w:shd w:val="clear" w:color="000000" w:fill="FFFFFF"/>
            <w:noWrap/>
            <w:vAlign w:val="center"/>
            <w:hideMark/>
          </w:tcPr>
          <w:p w14:paraId="6844FA3F"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28(58,33%)</w:t>
            </w:r>
          </w:p>
        </w:tc>
      </w:tr>
      <w:tr w:rsidR="007A2BB4" w:rsidRPr="007A2BB4" w14:paraId="36352A6E"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1239FA45"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14</w:t>
            </w:r>
          </w:p>
        </w:tc>
        <w:tc>
          <w:tcPr>
            <w:tcW w:w="6408" w:type="dxa"/>
            <w:tcBorders>
              <w:top w:val="nil"/>
              <w:left w:val="nil"/>
              <w:bottom w:val="nil"/>
              <w:right w:val="nil"/>
            </w:tcBorders>
            <w:shd w:val="clear" w:color="5B3F86" w:fill="FFFFFF"/>
            <w:noWrap/>
            <w:vAlign w:val="center"/>
            <w:hideMark/>
          </w:tcPr>
          <w:p w14:paraId="5542F066"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Que un paciente que estaba mejorando comience a empeorar</w:t>
            </w:r>
          </w:p>
        </w:tc>
        <w:tc>
          <w:tcPr>
            <w:tcW w:w="800" w:type="dxa"/>
            <w:tcBorders>
              <w:top w:val="nil"/>
              <w:left w:val="nil"/>
              <w:bottom w:val="nil"/>
              <w:right w:val="nil"/>
            </w:tcBorders>
            <w:shd w:val="clear" w:color="000000" w:fill="FFFFFF"/>
            <w:noWrap/>
            <w:vAlign w:val="center"/>
            <w:hideMark/>
          </w:tcPr>
          <w:p w14:paraId="040D4FE7"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1,85</w:t>
            </w:r>
          </w:p>
        </w:tc>
        <w:tc>
          <w:tcPr>
            <w:tcW w:w="820" w:type="dxa"/>
            <w:tcBorders>
              <w:top w:val="nil"/>
              <w:left w:val="nil"/>
              <w:bottom w:val="nil"/>
              <w:right w:val="nil"/>
            </w:tcBorders>
            <w:shd w:val="clear" w:color="000000" w:fill="FFFFFF"/>
            <w:noWrap/>
            <w:vAlign w:val="center"/>
            <w:hideMark/>
          </w:tcPr>
          <w:p w14:paraId="0DBEF20A"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1,09</w:t>
            </w:r>
          </w:p>
        </w:tc>
        <w:tc>
          <w:tcPr>
            <w:tcW w:w="1200" w:type="dxa"/>
            <w:tcBorders>
              <w:top w:val="nil"/>
              <w:left w:val="nil"/>
              <w:bottom w:val="nil"/>
              <w:right w:val="nil"/>
            </w:tcBorders>
            <w:shd w:val="clear" w:color="000000" w:fill="FFFFFF"/>
            <w:noWrap/>
            <w:vAlign w:val="center"/>
            <w:hideMark/>
          </w:tcPr>
          <w:p w14:paraId="7158280C"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7(14,58%)</w:t>
            </w:r>
          </w:p>
        </w:tc>
        <w:tc>
          <w:tcPr>
            <w:tcW w:w="1200" w:type="dxa"/>
            <w:tcBorders>
              <w:top w:val="nil"/>
              <w:left w:val="nil"/>
              <w:bottom w:val="nil"/>
              <w:right w:val="nil"/>
            </w:tcBorders>
            <w:shd w:val="clear" w:color="000000" w:fill="FFFFFF"/>
            <w:noWrap/>
            <w:vAlign w:val="center"/>
            <w:hideMark/>
          </w:tcPr>
          <w:p w14:paraId="5E0539F6"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11(22,92%)</w:t>
            </w:r>
          </w:p>
        </w:tc>
        <w:tc>
          <w:tcPr>
            <w:tcW w:w="1200" w:type="dxa"/>
            <w:tcBorders>
              <w:top w:val="nil"/>
              <w:left w:val="nil"/>
              <w:bottom w:val="nil"/>
              <w:right w:val="nil"/>
            </w:tcBorders>
            <w:shd w:val="clear" w:color="000000" w:fill="FFFFFF"/>
            <w:noWrap/>
            <w:vAlign w:val="center"/>
            <w:hideMark/>
          </w:tcPr>
          <w:p w14:paraId="098D77E6"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12(25,00%)</w:t>
            </w:r>
          </w:p>
        </w:tc>
        <w:tc>
          <w:tcPr>
            <w:tcW w:w="1200" w:type="dxa"/>
            <w:tcBorders>
              <w:top w:val="nil"/>
              <w:left w:val="nil"/>
              <w:bottom w:val="nil"/>
              <w:right w:val="nil"/>
            </w:tcBorders>
            <w:shd w:val="clear" w:color="000000" w:fill="FFFFFF"/>
            <w:noWrap/>
            <w:vAlign w:val="center"/>
            <w:hideMark/>
          </w:tcPr>
          <w:p w14:paraId="133D6AC1"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18(37,50%)</w:t>
            </w:r>
          </w:p>
        </w:tc>
      </w:tr>
      <w:tr w:rsidR="007A2BB4" w:rsidRPr="007A2BB4" w14:paraId="7B0EA380"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30A9A045"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15</w:t>
            </w:r>
          </w:p>
        </w:tc>
        <w:tc>
          <w:tcPr>
            <w:tcW w:w="6408" w:type="dxa"/>
            <w:tcBorders>
              <w:top w:val="nil"/>
              <w:left w:val="nil"/>
              <w:bottom w:val="nil"/>
              <w:right w:val="nil"/>
            </w:tcBorders>
            <w:shd w:val="clear" w:color="5B3F86" w:fill="FFFFFF"/>
            <w:noWrap/>
            <w:vAlign w:val="center"/>
            <w:hideMark/>
          </w:tcPr>
          <w:p w14:paraId="76763687"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Pincharme con una aguja infectada</w:t>
            </w:r>
          </w:p>
        </w:tc>
        <w:tc>
          <w:tcPr>
            <w:tcW w:w="800" w:type="dxa"/>
            <w:tcBorders>
              <w:top w:val="nil"/>
              <w:left w:val="nil"/>
              <w:bottom w:val="nil"/>
              <w:right w:val="nil"/>
            </w:tcBorders>
            <w:shd w:val="clear" w:color="000000" w:fill="FFFFFF"/>
            <w:noWrap/>
            <w:vAlign w:val="center"/>
            <w:hideMark/>
          </w:tcPr>
          <w:p w14:paraId="3016D37A"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2,50</w:t>
            </w:r>
          </w:p>
        </w:tc>
        <w:tc>
          <w:tcPr>
            <w:tcW w:w="820" w:type="dxa"/>
            <w:tcBorders>
              <w:top w:val="nil"/>
              <w:left w:val="nil"/>
              <w:bottom w:val="nil"/>
              <w:right w:val="nil"/>
            </w:tcBorders>
            <w:shd w:val="clear" w:color="000000" w:fill="FFFFFF"/>
            <w:noWrap/>
            <w:vAlign w:val="center"/>
            <w:hideMark/>
          </w:tcPr>
          <w:p w14:paraId="76BBC183"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0,85</w:t>
            </w:r>
          </w:p>
        </w:tc>
        <w:tc>
          <w:tcPr>
            <w:tcW w:w="1200" w:type="dxa"/>
            <w:tcBorders>
              <w:top w:val="nil"/>
              <w:left w:val="nil"/>
              <w:bottom w:val="nil"/>
              <w:right w:val="nil"/>
            </w:tcBorders>
            <w:shd w:val="clear" w:color="000000" w:fill="FFFFFF"/>
            <w:noWrap/>
            <w:vAlign w:val="center"/>
            <w:hideMark/>
          </w:tcPr>
          <w:p w14:paraId="1BFBC8C3"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1(2,08%)</w:t>
            </w:r>
          </w:p>
        </w:tc>
        <w:tc>
          <w:tcPr>
            <w:tcW w:w="1200" w:type="dxa"/>
            <w:tcBorders>
              <w:top w:val="nil"/>
              <w:left w:val="nil"/>
              <w:bottom w:val="nil"/>
              <w:right w:val="nil"/>
            </w:tcBorders>
            <w:shd w:val="clear" w:color="000000" w:fill="FFFFFF"/>
            <w:noWrap/>
            <w:vAlign w:val="center"/>
            <w:hideMark/>
          </w:tcPr>
          <w:p w14:paraId="25519238"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18(16,67%)</w:t>
            </w:r>
          </w:p>
        </w:tc>
        <w:tc>
          <w:tcPr>
            <w:tcW w:w="1200" w:type="dxa"/>
            <w:tcBorders>
              <w:top w:val="nil"/>
              <w:left w:val="nil"/>
              <w:bottom w:val="nil"/>
              <w:right w:val="nil"/>
            </w:tcBorders>
            <w:shd w:val="clear" w:color="000000" w:fill="FFFFFF"/>
            <w:noWrap/>
            <w:vAlign w:val="center"/>
            <w:hideMark/>
          </w:tcPr>
          <w:p w14:paraId="45633CB8"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5(10,42%)</w:t>
            </w:r>
          </w:p>
        </w:tc>
        <w:tc>
          <w:tcPr>
            <w:tcW w:w="1200" w:type="dxa"/>
            <w:tcBorders>
              <w:top w:val="nil"/>
              <w:left w:val="nil"/>
              <w:bottom w:val="nil"/>
              <w:right w:val="nil"/>
            </w:tcBorders>
            <w:shd w:val="clear" w:color="000000" w:fill="FFFFFF"/>
            <w:noWrap/>
            <w:vAlign w:val="center"/>
            <w:hideMark/>
          </w:tcPr>
          <w:p w14:paraId="0B1D3889"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34(70,83%)</w:t>
            </w:r>
          </w:p>
        </w:tc>
      </w:tr>
      <w:tr w:rsidR="007A2BB4" w:rsidRPr="007A2BB4" w14:paraId="645FB2E1"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7BA36D7E"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16</w:t>
            </w:r>
          </w:p>
        </w:tc>
        <w:tc>
          <w:tcPr>
            <w:tcW w:w="6408" w:type="dxa"/>
            <w:tcBorders>
              <w:top w:val="nil"/>
              <w:left w:val="nil"/>
              <w:bottom w:val="nil"/>
              <w:right w:val="nil"/>
            </w:tcBorders>
            <w:shd w:val="clear" w:color="5B3F86" w:fill="FFFFFF"/>
            <w:noWrap/>
            <w:vAlign w:val="center"/>
            <w:hideMark/>
          </w:tcPr>
          <w:p w14:paraId="47AC6EB0"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Confundirme de medicación</w:t>
            </w:r>
          </w:p>
        </w:tc>
        <w:tc>
          <w:tcPr>
            <w:tcW w:w="800" w:type="dxa"/>
            <w:tcBorders>
              <w:top w:val="nil"/>
              <w:left w:val="nil"/>
              <w:bottom w:val="nil"/>
              <w:right w:val="nil"/>
            </w:tcBorders>
            <w:shd w:val="clear" w:color="000000" w:fill="FFFFFF"/>
            <w:noWrap/>
            <w:vAlign w:val="center"/>
            <w:hideMark/>
          </w:tcPr>
          <w:p w14:paraId="3D1F2FC7"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2,56</w:t>
            </w:r>
          </w:p>
        </w:tc>
        <w:tc>
          <w:tcPr>
            <w:tcW w:w="820" w:type="dxa"/>
            <w:tcBorders>
              <w:top w:val="nil"/>
              <w:left w:val="nil"/>
              <w:bottom w:val="nil"/>
              <w:right w:val="nil"/>
            </w:tcBorders>
            <w:shd w:val="clear" w:color="000000" w:fill="FFFFFF"/>
            <w:noWrap/>
            <w:vAlign w:val="center"/>
            <w:hideMark/>
          </w:tcPr>
          <w:p w14:paraId="7078B6F6"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0,77</w:t>
            </w:r>
          </w:p>
        </w:tc>
        <w:tc>
          <w:tcPr>
            <w:tcW w:w="1200" w:type="dxa"/>
            <w:tcBorders>
              <w:top w:val="nil"/>
              <w:left w:val="nil"/>
              <w:bottom w:val="nil"/>
              <w:right w:val="nil"/>
            </w:tcBorders>
            <w:shd w:val="clear" w:color="000000" w:fill="FFFFFF"/>
            <w:noWrap/>
            <w:vAlign w:val="center"/>
            <w:hideMark/>
          </w:tcPr>
          <w:p w14:paraId="620FFB1E"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2(4,17%)</w:t>
            </w:r>
          </w:p>
        </w:tc>
        <w:tc>
          <w:tcPr>
            <w:tcW w:w="1200" w:type="dxa"/>
            <w:tcBorders>
              <w:top w:val="nil"/>
              <w:left w:val="nil"/>
              <w:bottom w:val="nil"/>
              <w:right w:val="nil"/>
            </w:tcBorders>
            <w:shd w:val="clear" w:color="000000" w:fill="FFFFFF"/>
            <w:noWrap/>
            <w:vAlign w:val="center"/>
            <w:hideMark/>
          </w:tcPr>
          <w:p w14:paraId="1A21A290"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2(4,17%)</w:t>
            </w:r>
          </w:p>
        </w:tc>
        <w:tc>
          <w:tcPr>
            <w:tcW w:w="1200" w:type="dxa"/>
            <w:tcBorders>
              <w:top w:val="nil"/>
              <w:left w:val="nil"/>
              <w:bottom w:val="nil"/>
              <w:right w:val="nil"/>
            </w:tcBorders>
            <w:shd w:val="clear" w:color="000000" w:fill="FFFFFF"/>
            <w:noWrap/>
            <w:vAlign w:val="center"/>
            <w:hideMark/>
          </w:tcPr>
          <w:p w14:paraId="17664109"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11(22,92%)</w:t>
            </w:r>
          </w:p>
        </w:tc>
        <w:tc>
          <w:tcPr>
            <w:tcW w:w="1200" w:type="dxa"/>
            <w:tcBorders>
              <w:top w:val="nil"/>
              <w:left w:val="nil"/>
              <w:bottom w:val="nil"/>
              <w:right w:val="nil"/>
            </w:tcBorders>
            <w:shd w:val="clear" w:color="000000" w:fill="FFFFFF"/>
            <w:noWrap/>
            <w:vAlign w:val="center"/>
            <w:hideMark/>
          </w:tcPr>
          <w:p w14:paraId="48D9BE20"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33(68,75%)</w:t>
            </w:r>
          </w:p>
        </w:tc>
      </w:tr>
      <w:tr w:rsidR="007A2BB4" w:rsidRPr="007A2BB4" w14:paraId="564D1920"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465E5919"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17</w:t>
            </w:r>
          </w:p>
        </w:tc>
        <w:tc>
          <w:tcPr>
            <w:tcW w:w="6408" w:type="dxa"/>
            <w:tcBorders>
              <w:top w:val="nil"/>
              <w:left w:val="nil"/>
              <w:bottom w:val="nil"/>
              <w:right w:val="nil"/>
            </w:tcBorders>
            <w:shd w:val="clear" w:color="5B3F86" w:fill="FFFFFF"/>
            <w:noWrap/>
            <w:vAlign w:val="center"/>
            <w:hideMark/>
          </w:tcPr>
          <w:p w14:paraId="2C8CFB7C"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"Meter la pata"</w:t>
            </w:r>
          </w:p>
        </w:tc>
        <w:tc>
          <w:tcPr>
            <w:tcW w:w="800" w:type="dxa"/>
            <w:tcBorders>
              <w:top w:val="nil"/>
              <w:left w:val="nil"/>
              <w:bottom w:val="nil"/>
              <w:right w:val="nil"/>
            </w:tcBorders>
            <w:shd w:val="clear" w:color="000000" w:fill="FFFFFF"/>
            <w:noWrap/>
            <w:vAlign w:val="center"/>
            <w:hideMark/>
          </w:tcPr>
          <w:p w14:paraId="37989100"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2,31</w:t>
            </w:r>
          </w:p>
        </w:tc>
        <w:tc>
          <w:tcPr>
            <w:tcW w:w="820" w:type="dxa"/>
            <w:tcBorders>
              <w:top w:val="nil"/>
              <w:left w:val="nil"/>
              <w:bottom w:val="nil"/>
              <w:right w:val="nil"/>
            </w:tcBorders>
            <w:shd w:val="clear" w:color="000000" w:fill="FFFFFF"/>
            <w:noWrap/>
            <w:vAlign w:val="center"/>
            <w:hideMark/>
          </w:tcPr>
          <w:p w14:paraId="72FF7561"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0,97</w:t>
            </w:r>
          </w:p>
        </w:tc>
        <w:tc>
          <w:tcPr>
            <w:tcW w:w="1200" w:type="dxa"/>
            <w:tcBorders>
              <w:top w:val="nil"/>
              <w:left w:val="nil"/>
              <w:bottom w:val="nil"/>
              <w:right w:val="nil"/>
            </w:tcBorders>
            <w:shd w:val="clear" w:color="000000" w:fill="FFFFFF"/>
            <w:noWrap/>
            <w:vAlign w:val="center"/>
            <w:hideMark/>
          </w:tcPr>
          <w:p w14:paraId="4D46F5E9"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4(8,33%)</w:t>
            </w:r>
          </w:p>
        </w:tc>
        <w:tc>
          <w:tcPr>
            <w:tcW w:w="1200" w:type="dxa"/>
            <w:tcBorders>
              <w:top w:val="nil"/>
              <w:left w:val="nil"/>
              <w:bottom w:val="nil"/>
              <w:right w:val="nil"/>
            </w:tcBorders>
            <w:shd w:val="clear" w:color="000000" w:fill="FFFFFF"/>
            <w:noWrap/>
            <w:vAlign w:val="center"/>
            <w:hideMark/>
          </w:tcPr>
          <w:p w14:paraId="3654C63C"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5(10,42%)</w:t>
            </w:r>
          </w:p>
        </w:tc>
        <w:tc>
          <w:tcPr>
            <w:tcW w:w="1200" w:type="dxa"/>
            <w:tcBorders>
              <w:top w:val="nil"/>
              <w:left w:val="nil"/>
              <w:bottom w:val="nil"/>
              <w:right w:val="nil"/>
            </w:tcBorders>
            <w:shd w:val="clear" w:color="000000" w:fill="FFFFFF"/>
            <w:noWrap/>
            <w:vAlign w:val="center"/>
            <w:hideMark/>
          </w:tcPr>
          <w:p w14:paraId="6D45B66C"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11(22,92%)</w:t>
            </w:r>
          </w:p>
        </w:tc>
        <w:tc>
          <w:tcPr>
            <w:tcW w:w="1200" w:type="dxa"/>
            <w:tcBorders>
              <w:top w:val="nil"/>
              <w:left w:val="nil"/>
              <w:bottom w:val="nil"/>
              <w:right w:val="nil"/>
            </w:tcBorders>
            <w:shd w:val="clear" w:color="000000" w:fill="FFFFFF"/>
            <w:noWrap/>
            <w:vAlign w:val="center"/>
            <w:hideMark/>
          </w:tcPr>
          <w:p w14:paraId="26744A24"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28(58,33%)</w:t>
            </w:r>
          </w:p>
        </w:tc>
      </w:tr>
      <w:tr w:rsidR="007A2BB4" w:rsidRPr="007A2BB4" w14:paraId="7960DDFA"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66C9B67E"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18</w:t>
            </w:r>
          </w:p>
        </w:tc>
        <w:tc>
          <w:tcPr>
            <w:tcW w:w="6408" w:type="dxa"/>
            <w:tcBorders>
              <w:top w:val="nil"/>
              <w:left w:val="nil"/>
              <w:bottom w:val="nil"/>
              <w:right w:val="nil"/>
            </w:tcBorders>
            <w:shd w:val="clear" w:color="5B3F86" w:fill="FFFFFF"/>
            <w:noWrap/>
            <w:vAlign w:val="center"/>
            <w:hideMark/>
          </w:tcPr>
          <w:p w14:paraId="636ADFC1"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Ver morir a un paciente</w:t>
            </w:r>
          </w:p>
        </w:tc>
        <w:tc>
          <w:tcPr>
            <w:tcW w:w="800" w:type="dxa"/>
            <w:tcBorders>
              <w:top w:val="nil"/>
              <w:left w:val="nil"/>
              <w:bottom w:val="nil"/>
              <w:right w:val="nil"/>
            </w:tcBorders>
            <w:shd w:val="clear" w:color="000000" w:fill="FFFFFF"/>
            <w:noWrap/>
            <w:vAlign w:val="center"/>
            <w:hideMark/>
          </w:tcPr>
          <w:p w14:paraId="1616E31B"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1,48</w:t>
            </w:r>
          </w:p>
        </w:tc>
        <w:tc>
          <w:tcPr>
            <w:tcW w:w="820" w:type="dxa"/>
            <w:tcBorders>
              <w:top w:val="nil"/>
              <w:left w:val="nil"/>
              <w:bottom w:val="nil"/>
              <w:right w:val="nil"/>
            </w:tcBorders>
            <w:shd w:val="clear" w:color="000000" w:fill="FFFFFF"/>
            <w:noWrap/>
            <w:vAlign w:val="center"/>
            <w:hideMark/>
          </w:tcPr>
          <w:p w14:paraId="07133D2E"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1,15</w:t>
            </w:r>
          </w:p>
        </w:tc>
        <w:tc>
          <w:tcPr>
            <w:tcW w:w="1200" w:type="dxa"/>
            <w:tcBorders>
              <w:top w:val="nil"/>
              <w:left w:val="nil"/>
              <w:bottom w:val="nil"/>
              <w:right w:val="nil"/>
            </w:tcBorders>
            <w:shd w:val="clear" w:color="000000" w:fill="FFFFFF"/>
            <w:noWrap/>
            <w:vAlign w:val="center"/>
            <w:hideMark/>
          </w:tcPr>
          <w:p w14:paraId="081ED44C"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13(27,08%)</w:t>
            </w:r>
          </w:p>
        </w:tc>
        <w:tc>
          <w:tcPr>
            <w:tcW w:w="1200" w:type="dxa"/>
            <w:tcBorders>
              <w:top w:val="nil"/>
              <w:left w:val="nil"/>
              <w:bottom w:val="nil"/>
              <w:right w:val="nil"/>
            </w:tcBorders>
            <w:shd w:val="clear" w:color="000000" w:fill="FFFFFF"/>
            <w:noWrap/>
            <w:vAlign w:val="center"/>
            <w:hideMark/>
          </w:tcPr>
          <w:p w14:paraId="21C31F22"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11(22,92%)</w:t>
            </w:r>
          </w:p>
        </w:tc>
        <w:tc>
          <w:tcPr>
            <w:tcW w:w="1200" w:type="dxa"/>
            <w:tcBorders>
              <w:top w:val="nil"/>
              <w:left w:val="nil"/>
              <w:bottom w:val="nil"/>
              <w:right w:val="nil"/>
            </w:tcBorders>
            <w:shd w:val="clear" w:color="000000" w:fill="FFFFFF"/>
            <w:noWrap/>
            <w:vAlign w:val="center"/>
            <w:hideMark/>
          </w:tcPr>
          <w:p w14:paraId="558E25AE"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12(25,00%)</w:t>
            </w:r>
          </w:p>
        </w:tc>
        <w:tc>
          <w:tcPr>
            <w:tcW w:w="1200" w:type="dxa"/>
            <w:tcBorders>
              <w:top w:val="nil"/>
              <w:left w:val="nil"/>
              <w:bottom w:val="nil"/>
              <w:right w:val="nil"/>
            </w:tcBorders>
            <w:shd w:val="clear" w:color="000000" w:fill="FFFFFF"/>
            <w:noWrap/>
            <w:vAlign w:val="center"/>
            <w:hideMark/>
          </w:tcPr>
          <w:p w14:paraId="4948653E"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12(25,00%)</w:t>
            </w:r>
          </w:p>
        </w:tc>
      </w:tr>
      <w:tr w:rsidR="007A2BB4" w:rsidRPr="007A2BB4" w14:paraId="3DA142AF"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1430B396"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19</w:t>
            </w:r>
          </w:p>
        </w:tc>
        <w:tc>
          <w:tcPr>
            <w:tcW w:w="6408" w:type="dxa"/>
            <w:tcBorders>
              <w:top w:val="nil"/>
              <w:left w:val="nil"/>
              <w:bottom w:val="nil"/>
              <w:right w:val="nil"/>
            </w:tcBorders>
            <w:shd w:val="clear" w:color="5B3F86" w:fill="FFFFFF"/>
            <w:noWrap/>
            <w:vAlign w:val="center"/>
            <w:hideMark/>
          </w:tcPr>
          <w:p w14:paraId="2B664D65"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La relación con el profesor responsable de prácticas de la escuela</w:t>
            </w:r>
          </w:p>
        </w:tc>
        <w:tc>
          <w:tcPr>
            <w:tcW w:w="800" w:type="dxa"/>
            <w:tcBorders>
              <w:top w:val="nil"/>
              <w:left w:val="nil"/>
              <w:bottom w:val="nil"/>
              <w:right w:val="nil"/>
            </w:tcBorders>
            <w:shd w:val="clear" w:color="000000" w:fill="FFFFFF"/>
            <w:noWrap/>
            <w:vAlign w:val="center"/>
            <w:hideMark/>
          </w:tcPr>
          <w:p w14:paraId="0EB3F59C"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1,27</w:t>
            </w:r>
          </w:p>
        </w:tc>
        <w:tc>
          <w:tcPr>
            <w:tcW w:w="820" w:type="dxa"/>
            <w:tcBorders>
              <w:top w:val="nil"/>
              <w:left w:val="nil"/>
              <w:bottom w:val="nil"/>
              <w:right w:val="nil"/>
            </w:tcBorders>
            <w:shd w:val="clear" w:color="000000" w:fill="FFFFFF"/>
            <w:noWrap/>
            <w:vAlign w:val="center"/>
            <w:hideMark/>
          </w:tcPr>
          <w:p w14:paraId="28E213F3"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1,05</w:t>
            </w:r>
          </w:p>
        </w:tc>
        <w:tc>
          <w:tcPr>
            <w:tcW w:w="1200" w:type="dxa"/>
            <w:tcBorders>
              <w:top w:val="nil"/>
              <w:left w:val="nil"/>
              <w:bottom w:val="nil"/>
              <w:right w:val="nil"/>
            </w:tcBorders>
            <w:shd w:val="clear" w:color="000000" w:fill="FFFFFF"/>
            <w:noWrap/>
            <w:vAlign w:val="center"/>
            <w:hideMark/>
          </w:tcPr>
          <w:p w14:paraId="0424268D"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13(27,08%)</w:t>
            </w:r>
          </w:p>
        </w:tc>
        <w:tc>
          <w:tcPr>
            <w:tcW w:w="1200" w:type="dxa"/>
            <w:tcBorders>
              <w:top w:val="nil"/>
              <w:left w:val="nil"/>
              <w:bottom w:val="nil"/>
              <w:right w:val="nil"/>
            </w:tcBorders>
            <w:shd w:val="clear" w:color="000000" w:fill="FFFFFF"/>
            <w:noWrap/>
            <w:vAlign w:val="center"/>
            <w:hideMark/>
          </w:tcPr>
          <w:p w14:paraId="79E79775"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17(35,42%)</w:t>
            </w:r>
          </w:p>
        </w:tc>
        <w:tc>
          <w:tcPr>
            <w:tcW w:w="1200" w:type="dxa"/>
            <w:tcBorders>
              <w:top w:val="nil"/>
              <w:left w:val="nil"/>
              <w:bottom w:val="nil"/>
              <w:right w:val="nil"/>
            </w:tcBorders>
            <w:shd w:val="clear" w:color="000000" w:fill="FFFFFF"/>
            <w:noWrap/>
            <w:vAlign w:val="center"/>
            <w:hideMark/>
          </w:tcPr>
          <w:p w14:paraId="44AA5219"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10(20,83%)</w:t>
            </w:r>
          </w:p>
        </w:tc>
        <w:tc>
          <w:tcPr>
            <w:tcW w:w="1200" w:type="dxa"/>
            <w:tcBorders>
              <w:top w:val="nil"/>
              <w:left w:val="nil"/>
              <w:bottom w:val="nil"/>
              <w:right w:val="nil"/>
            </w:tcBorders>
            <w:shd w:val="clear" w:color="000000" w:fill="FFFFFF"/>
            <w:noWrap/>
            <w:vAlign w:val="center"/>
            <w:hideMark/>
          </w:tcPr>
          <w:p w14:paraId="551C66D1"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8(16,67%)</w:t>
            </w:r>
          </w:p>
        </w:tc>
      </w:tr>
      <w:tr w:rsidR="007A2BB4" w:rsidRPr="007A2BB4" w14:paraId="67DB750B"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6E87F67C"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20</w:t>
            </w:r>
          </w:p>
        </w:tc>
        <w:tc>
          <w:tcPr>
            <w:tcW w:w="6408" w:type="dxa"/>
            <w:tcBorders>
              <w:top w:val="nil"/>
              <w:left w:val="nil"/>
              <w:bottom w:val="nil"/>
              <w:right w:val="nil"/>
            </w:tcBorders>
            <w:shd w:val="clear" w:color="5B3F86" w:fill="FFFFFF"/>
            <w:noWrap/>
            <w:vAlign w:val="center"/>
            <w:hideMark/>
          </w:tcPr>
          <w:p w14:paraId="7107D4C0"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Encontrarme en alguna situación sin saber que hacer</w:t>
            </w:r>
          </w:p>
        </w:tc>
        <w:tc>
          <w:tcPr>
            <w:tcW w:w="800" w:type="dxa"/>
            <w:tcBorders>
              <w:top w:val="nil"/>
              <w:left w:val="nil"/>
              <w:bottom w:val="nil"/>
              <w:right w:val="nil"/>
            </w:tcBorders>
            <w:shd w:val="clear" w:color="000000" w:fill="FFFFFF"/>
            <w:noWrap/>
            <w:vAlign w:val="center"/>
            <w:hideMark/>
          </w:tcPr>
          <w:p w14:paraId="5479C48E"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2,08</w:t>
            </w:r>
          </w:p>
        </w:tc>
        <w:tc>
          <w:tcPr>
            <w:tcW w:w="820" w:type="dxa"/>
            <w:tcBorders>
              <w:top w:val="nil"/>
              <w:left w:val="nil"/>
              <w:bottom w:val="nil"/>
              <w:right w:val="nil"/>
            </w:tcBorders>
            <w:shd w:val="clear" w:color="000000" w:fill="FFFFFF"/>
            <w:noWrap/>
            <w:vAlign w:val="center"/>
            <w:hideMark/>
          </w:tcPr>
          <w:p w14:paraId="5E7670B3"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0,94</w:t>
            </w:r>
          </w:p>
        </w:tc>
        <w:tc>
          <w:tcPr>
            <w:tcW w:w="1200" w:type="dxa"/>
            <w:tcBorders>
              <w:top w:val="nil"/>
              <w:left w:val="nil"/>
              <w:bottom w:val="nil"/>
              <w:right w:val="nil"/>
            </w:tcBorders>
            <w:shd w:val="clear" w:color="000000" w:fill="FFFFFF"/>
            <w:noWrap/>
            <w:vAlign w:val="center"/>
            <w:hideMark/>
          </w:tcPr>
          <w:p w14:paraId="00CE5933"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2(4,17%)</w:t>
            </w:r>
          </w:p>
        </w:tc>
        <w:tc>
          <w:tcPr>
            <w:tcW w:w="1200" w:type="dxa"/>
            <w:tcBorders>
              <w:top w:val="nil"/>
              <w:left w:val="nil"/>
              <w:bottom w:val="nil"/>
              <w:right w:val="nil"/>
            </w:tcBorders>
            <w:shd w:val="clear" w:color="000000" w:fill="FFFFFF"/>
            <w:noWrap/>
            <w:vAlign w:val="center"/>
            <w:hideMark/>
          </w:tcPr>
          <w:p w14:paraId="0740A8A9"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13(27,08%)</w:t>
            </w:r>
          </w:p>
        </w:tc>
        <w:tc>
          <w:tcPr>
            <w:tcW w:w="1200" w:type="dxa"/>
            <w:tcBorders>
              <w:top w:val="nil"/>
              <w:left w:val="nil"/>
              <w:bottom w:val="nil"/>
              <w:right w:val="nil"/>
            </w:tcBorders>
            <w:shd w:val="clear" w:color="000000" w:fill="FFFFFF"/>
            <w:noWrap/>
            <w:vAlign w:val="center"/>
            <w:hideMark/>
          </w:tcPr>
          <w:p w14:paraId="56931889"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12(25,00%)</w:t>
            </w:r>
          </w:p>
        </w:tc>
        <w:tc>
          <w:tcPr>
            <w:tcW w:w="1200" w:type="dxa"/>
            <w:tcBorders>
              <w:top w:val="nil"/>
              <w:left w:val="nil"/>
              <w:bottom w:val="nil"/>
              <w:right w:val="nil"/>
            </w:tcBorders>
            <w:shd w:val="clear" w:color="000000" w:fill="FFFFFF"/>
            <w:noWrap/>
            <w:vAlign w:val="center"/>
            <w:hideMark/>
          </w:tcPr>
          <w:p w14:paraId="64212D80"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21(43,75%)</w:t>
            </w:r>
          </w:p>
        </w:tc>
      </w:tr>
      <w:tr w:rsidR="007A2BB4" w:rsidRPr="007A2BB4" w14:paraId="5E27FFAA"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69261643"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21</w:t>
            </w:r>
          </w:p>
        </w:tc>
        <w:tc>
          <w:tcPr>
            <w:tcW w:w="6408" w:type="dxa"/>
            <w:tcBorders>
              <w:top w:val="nil"/>
              <w:left w:val="nil"/>
              <w:bottom w:val="nil"/>
              <w:right w:val="nil"/>
            </w:tcBorders>
            <w:shd w:val="clear" w:color="5B3F86" w:fill="FFFFFF"/>
            <w:noWrap/>
            <w:vAlign w:val="center"/>
            <w:hideMark/>
          </w:tcPr>
          <w:p w14:paraId="7530FE6D"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Implicarme demasiado con el paciente</w:t>
            </w:r>
          </w:p>
        </w:tc>
        <w:tc>
          <w:tcPr>
            <w:tcW w:w="800" w:type="dxa"/>
            <w:tcBorders>
              <w:top w:val="nil"/>
              <w:left w:val="nil"/>
              <w:bottom w:val="nil"/>
              <w:right w:val="nil"/>
            </w:tcBorders>
            <w:shd w:val="clear" w:color="000000" w:fill="FFFFFF"/>
            <w:noWrap/>
            <w:vAlign w:val="center"/>
            <w:hideMark/>
          </w:tcPr>
          <w:p w14:paraId="739D7FA0"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1,10</w:t>
            </w:r>
          </w:p>
        </w:tc>
        <w:tc>
          <w:tcPr>
            <w:tcW w:w="820" w:type="dxa"/>
            <w:tcBorders>
              <w:top w:val="nil"/>
              <w:left w:val="nil"/>
              <w:bottom w:val="nil"/>
              <w:right w:val="nil"/>
            </w:tcBorders>
            <w:shd w:val="clear" w:color="000000" w:fill="FFFFFF"/>
            <w:noWrap/>
            <w:vAlign w:val="center"/>
            <w:hideMark/>
          </w:tcPr>
          <w:p w14:paraId="7C3609D8"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1,06</w:t>
            </w:r>
          </w:p>
        </w:tc>
        <w:tc>
          <w:tcPr>
            <w:tcW w:w="1200" w:type="dxa"/>
            <w:tcBorders>
              <w:top w:val="nil"/>
              <w:left w:val="nil"/>
              <w:bottom w:val="nil"/>
              <w:right w:val="nil"/>
            </w:tcBorders>
            <w:shd w:val="clear" w:color="000000" w:fill="FFFFFF"/>
            <w:noWrap/>
            <w:vAlign w:val="center"/>
            <w:hideMark/>
          </w:tcPr>
          <w:p w14:paraId="402492E3"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18(37,50%)</w:t>
            </w:r>
          </w:p>
        </w:tc>
        <w:tc>
          <w:tcPr>
            <w:tcW w:w="1200" w:type="dxa"/>
            <w:tcBorders>
              <w:top w:val="nil"/>
              <w:left w:val="nil"/>
              <w:bottom w:val="nil"/>
              <w:right w:val="nil"/>
            </w:tcBorders>
            <w:shd w:val="clear" w:color="000000" w:fill="FFFFFF"/>
            <w:noWrap/>
            <w:vAlign w:val="center"/>
            <w:hideMark/>
          </w:tcPr>
          <w:p w14:paraId="5623EC33"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13(27,08%)</w:t>
            </w:r>
          </w:p>
        </w:tc>
        <w:tc>
          <w:tcPr>
            <w:tcW w:w="1200" w:type="dxa"/>
            <w:tcBorders>
              <w:top w:val="nil"/>
              <w:left w:val="nil"/>
              <w:bottom w:val="nil"/>
              <w:right w:val="nil"/>
            </w:tcBorders>
            <w:shd w:val="clear" w:color="000000" w:fill="FFFFFF"/>
            <w:noWrap/>
            <w:vAlign w:val="center"/>
            <w:hideMark/>
          </w:tcPr>
          <w:p w14:paraId="3B294349"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11(22,92%)</w:t>
            </w:r>
          </w:p>
        </w:tc>
        <w:tc>
          <w:tcPr>
            <w:tcW w:w="1200" w:type="dxa"/>
            <w:tcBorders>
              <w:top w:val="nil"/>
              <w:left w:val="nil"/>
              <w:bottom w:val="nil"/>
              <w:right w:val="nil"/>
            </w:tcBorders>
            <w:shd w:val="clear" w:color="000000" w:fill="FFFFFF"/>
            <w:noWrap/>
            <w:vAlign w:val="center"/>
            <w:hideMark/>
          </w:tcPr>
          <w:p w14:paraId="39070A6E"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6(12,50%)</w:t>
            </w:r>
          </w:p>
        </w:tc>
      </w:tr>
      <w:tr w:rsidR="007A2BB4" w:rsidRPr="007A2BB4" w14:paraId="3C7CC9A3"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3F881791"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lastRenderedPageBreak/>
              <w:t>22</w:t>
            </w:r>
          </w:p>
        </w:tc>
        <w:tc>
          <w:tcPr>
            <w:tcW w:w="6408" w:type="dxa"/>
            <w:tcBorders>
              <w:top w:val="nil"/>
              <w:left w:val="nil"/>
              <w:bottom w:val="nil"/>
              <w:right w:val="nil"/>
            </w:tcBorders>
            <w:shd w:val="clear" w:color="5B3F86" w:fill="FFFFFF"/>
            <w:noWrap/>
            <w:vAlign w:val="center"/>
            <w:hideMark/>
          </w:tcPr>
          <w:p w14:paraId="62FCE459"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Que mi responsabilidad en el cuidado del paciente sea importante</w:t>
            </w:r>
          </w:p>
        </w:tc>
        <w:tc>
          <w:tcPr>
            <w:tcW w:w="800" w:type="dxa"/>
            <w:tcBorders>
              <w:top w:val="nil"/>
              <w:left w:val="nil"/>
              <w:bottom w:val="nil"/>
              <w:right w:val="nil"/>
            </w:tcBorders>
            <w:shd w:val="clear" w:color="000000" w:fill="FFFFFF"/>
            <w:noWrap/>
            <w:vAlign w:val="center"/>
            <w:hideMark/>
          </w:tcPr>
          <w:p w14:paraId="1AD11FE6"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1,33</w:t>
            </w:r>
          </w:p>
        </w:tc>
        <w:tc>
          <w:tcPr>
            <w:tcW w:w="820" w:type="dxa"/>
            <w:tcBorders>
              <w:top w:val="nil"/>
              <w:left w:val="nil"/>
              <w:bottom w:val="nil"/>
              <w:right w:val="nil"/>
            </w:tcBorders>
            <w:shd w:val="clear" w:color="000000" w:fill="FFFFFF"/>
            <w:noWrap/>
            <w:vAlign w:val="center"/>
            <w:hideMark/>
          </w:tcPr>
          <w:p w14:paraId="63C16DCE"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1,21</w:t>
            </w:r>
          </w:p>
        </w:tc>
        <w:tc>
          <w:tcPr>
            <w:tcW w:w="1200" w:type="dxa"/>
            <w:tcBorders>
              <w:top w:val="nil"/>
              <w:left w:val="nil"/>
              <w:bottom w:val="nil"/>
              <w:right w:val="nil"/>
            </w:tcBorders>
            <w:shd w:val="clear" w:color="000000" w:fill="FFFFFF"/>
            <w:noWrap/>
            <w:vAlign w:val="center"/>
            <w:hideMark/>
          </w:tcPr>
          <w:p w14:paraId="0E9E5AF8"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17(35,42%)</w:t>
            </w:r>
          </w:p>
        </w:tc>
        <w:tc>
          <w:tcPr>
            <w:tcW w:w="1200" w:type="dxa"/>
            <w:tcBorders>
              <w:top w:val="nil"/>
              <w:left w:val="nil"/>
              <w:bottom w:val="nil"/>
              <w:right w:val="nil"/>
            </w:tcBorders>
            <w:shd w:val="clear" w:color="000000" w:fill="FFFFFF"/>
            <w:noWrap/>
            <w:vAlign w:val="center"/>
            <w:hideMark/>
          </w:tcPr>
          <w:p w14:paraId="6C149B7B"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10(20,83%)</w:t>
            </w:r>
          </w:p>
        </w:tc>
        <w:tc>
          <w:tcPr>
            <w:tcW w:w="1200" w:type="dxa"/>
            <w:tcBorders>
              <w:top w:val="nil"/>
              <w:left w:val="nil"/>
              <w:bottom w:val="nil"/>
              <w:right w:val="nil"/>
            </w:tcBorders>
            <w:shd w:val="clear" w:color="000000" w:fill="FFFFFF"/>
            <w:noWrap/>
            <w:vAlign w:val="center"/>
            <w:hideMark/>
          </w:tcPr>
          <w:p w14:paraId="6D9DB125"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9(18,75%)</w:t>
            </w:r>
          </w:p>
        </w:tc>
        <w:tc>
          <w:tcPr>
            <w:tcW w:w="1200" w:type="dxa"/>
            <w:tcBorders>
              <w:top w:val="nil"/>
              <w:left w:val="nil"/>
              <w:bottom w:val="nil"/>
              <w:right w:val="nil"/>
            </w:tcBorders>
            <w:shd w:val="clear" w:color="000000" w:fill="FFFFFF"/>
            <w:noWrap/>
            <w:vAlign w:val="center"/>
            <w:hideMark/>
          </w:tcPr>
          <w:p w14:paraId="55A1D532"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12(25,00%)</w:t>
            </w:r>
          </w:p>
        </w:tc>
      </w:tr>
      <w:tr w:rsidR="007A2BB4" w:rsidRPr="007A2BB4" w14:paraId="4A4393B4"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1A505054"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23</w:t>
            </w:r>
          </w:p>
        </w:tc>
        <w:tc>
          <w:tcPr>
            <w:tcW w:w="6408" w:type="dxa"/>
            <w:tcBorders>
              <w:top w:val="nil"/>
              <w:left w:val="nil"/>
              <w:bottom w:val="nil"/>
              <w:right w:val="nil"/>
            </w:tcBorders>
            <w:shd w:val="clear" w:color="5B3F86" w:fill="FFFFFF"/>
            <w:noWrap/>
            <w:vAlign w:val="center"/>
            <w:hideMark/>
          </w:tcPr>
          <w:p w14:paraId="16265F64"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No poder llegar a todos los pacientes</w:t>
            </w:r>
          </w:p>
        </w:tc>
        <w:tc>
          <w:tcPr>
            <w:tcW w:w="800" w:type="dxa"/>
            <w:tcBorders>
              <w:top w:val="nil"/>
              <w:left w:val="nil"/>
              <w:bottom w:val="nil"/>
              <w:right w:val="nil"/>
            </w:tcBorders>
            <w:shd w:val="clear" w:color="000000" w:fill="FFFFFF"/>
            <w:noWrap/>
            <w:vAlign w:val="center"/>
            <w:hideMark/>
          </w:tcPr>
          <w:p w14:paraId="59262DA2"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1,92</w:t>
            </w:r>
          </w:p>
        </w:tc>
        <w:tc>
          <w:tcPr>
            <w:tcW w:w="820" w:type="dxa"/>
            <w:tcBorders>
              <w:top w:val="nil"/>
              <w:left w:val="nil"/>
              <w:bottom w:val="nil"/>
              <w:right w:val="nil"/>
            </w:tcBorders>
            <w:shd w:val="clear" w:color="000000" w:fill="FFFFFF"/>
            <w:noWrap/>
            <w:vAlign w:val="center"/>
            <w:hideMark/>
          </w:tcPr>
          <w:p w14:paraId="28B1836F"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0,92</w:t>
            </w:r>
          </w:p>
        </w:tc>
        <w:tc>
          <w:tcPr>
            <w:tcW w:w="1200" w:type="dxa"/>
            <w:tcBorders>
              <w:top w:val="nil"/>
              <w:left w:val="nil"/>
              <w:bottom w:val="nil"/>
              <w:right w:val="nil"/>
            </w:tcBorders>
            <w:shd w:val="clear" w:color="000000" w:fill="FFFFFF"/>
            <w:noWrap/>
            <w:vAlign w:val="center"/>
            <w:hideMark/>
          </w:tcPr>
          <w:p w14:paraId="3D0BFC29"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3(6,25%)</w:t>
            </w:r>
          </w:p>
        </w:tc>
        <w:tc>
          <w:tcPr>
            <w:tcW w:w="1200" w:type="dxa"/>
            <w:tcBorders>
              <w:top w:val="nil"/>
              <w:left w:val="nil"/>
              <w:bottom w:val="nil"/>
              <w:right w:val="nil"/>
            </w:tcBorders>
            <w:shd w:val="clear" w:color="000000" w:fill="FFFFFF"/>
            <w:noWrap/>
            <w:vAlign w:val="center"/>
            <w:hideMark/>
          </w:tcPr>
          <w:p w14:paraId="0FD58BA3"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13(27,08%)</w:t>
            </w:r>
          </w:p>
        </w:tc>
        <w:tc>
          <w:tcPr>
            <w:tcW w:w="1200" w:type="dxa"/>
            <w:tcBorders>
              <w:top w:val="nil"/>
              <w:left w:val="nil"/>
              <w:bottom w:val="nil"/>
              <w:right w:val="nil"/>
            </w:tcBorders>
            <w:shd w:val="clear" w:color="000000" w:fill="FFFFFF"/>
            <w:noWrap/>
            <w:vAlign w:val="center"/>
            <w:hideMark/>
          </w:tcPr>
          <w:p w14:paraId="0E5A9E6C"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17(35,42%)</w:t>
            </w:r>
          </w:p>
        </w:tc>
        <w:tc>
          <w:tcPr>
            <w:tcW w:w="1200" w:type="dxa"/>
            <w:tcBorders>
              <w:top w:val="nil"/>
              <w:left w:val="nil"/>
              <w:bottom w:val="nil"/>
              <w:right w:val="nil"/>
            </w:tcBorders>
            <w:shd w:val="clear" w:color="000000" w:fill="FFFFFF"/>
            <w:noWrap/>
            <w:vAlign w:val="center"/>
            <w:hideMark/>
          </w:tcPr>
          <w:p w14:paraId="457C3D2C"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15(31,25%)</w:t>
            </w:r>
          </w:p>
        </w:tc>
      </w:tr>
      <w:tr w:rsidR="007A2BB4" w:rsidRPr="007A2BB4" w14:paraId="06CE548B"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1D864E9D"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24</w:t>
            </w:r>
          </w:p>
        </w:tc>
        <w:tc>
          <w:tcPr>
            <w:tcW w:w="6408" w:type="dxa"/>
            <w:tcBorders>
              <w:top w:val="nil"/>
              <w:left w:val="nil"/>
              <w:bottom w:val="nil"/>
              <w:right w:val="nil"/>
            </w:tcBorders>
            <w:shd w:val="clear" w:color="5B3F86" w:fill="FFFFFF"/>
            <w:noWrap/>
            <w:vAlign w:val="center"/>
            <w:hideMark/>
          </w:tcPr>
          <w:p w14:paraId="448297EE"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Que el paciente no me respete</w:t>
            </w:r>
          </w:p>
        </w:tc>
        <w:tc>
          <w:tcPr>
            <w:tcW w:w="800" w:type="dxa"/>
            <w:tcBorders>
              <w:top w:val="nil"/>
              <w:left w:val="nil"/>
              <w:bottom w:val="nil"/>
              <w:right w:val="nil"/>
            </w:tcBorders>
            <w:shd w:val="clear" w:color="000000" w:fill="FFFFFF"/>
            <w:noWrap/>
            <w:vAlign w:val="center"/>
            <w:hideMark/>
          </w:tcPr>
          <w:p w14:paraId="610B5675"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1,35</w:t>
            </w:r>
          </w:p>
        </w:tc>
        <w:tc>
          <w:tcPr>
            <w:tcW w:w="820" w:type="dxa"/>
            <w:tcBorders>
              <w:top w:val="nil"/>
              <w:left w:val="nil"/>
              <w:bottom w:val="nil"/>
              <w:right w:val="nil"/>
            </w:tcBorders>
            <w:shd w:val="clear" w:color="000000" w:fill="FFFFFF"/>
            <w:noWrap/>
            <w:vAlign w:val="center"/>
            <w:hideMark/>
          </w:tcPr>
          <w:p w14:paraId="0B00ADE9"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1,04</w:t>
            </w:r>
          </w:p>
        </w:tc>
        <w:tc>
          <w:tcPr>
            <w:tcW w:w="1200" w:type="dxa"/>
            <w:tcBorders>
              <w:top w:val="nil"/>
              <w:left w:val="nil"/>
              <w:bottom w:val="nil"/>
              <w:right w:val="nil"/>
            </w:tcBorders>
            <w:shd w:val="clear" w:color="000000" w:fill="FFFFFF"/>
            <w:noWrap/>
            <w:vAlign w:val="center"/>
            <w:hideMark/>
          </w:tcPr>
          <w:p w14:paraId="341C6A3C"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13(27,08%)</w:t>
            </w:r>
          </w:p>
        </w:tc>
        <w:tc>
          <w:tcPr>
            <w:tcW w:w="1200" w:type="dxa"/>
            <w:tcBorders>
              <w:top w:val="nil"/>
              <w:left w:val="nil"/>
              <w:bottom w:val="nil"/>
              <w:right w:val="nil"/>
            </w:tcBorders>
            <w:shd w:val="clear" w:color="000000" w:fill="FFFFFF"/>
            <w:noWrap/>
            <w:vAlign w:val="center"/>
            <w:hideMark/>
          </w:tcPr>
          <w:p w14:paraId="4124482E"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12(25,00%)</w:t>
            </w:r>
          </w:p>
        </w:tc>
        <w:tc>
          <w:tcPr>
            <w:tcW w:w="1200" w:type="dxa"/>
            <w:tcBorders>
              <w:top w:val="nil"/>
              <w:left w:val="nil"/>
              <w:bottom w:val="nil"/>
              <w:right w:val="nil"/>
            </w:tcBorders>
            <w:shd w:val="clear" w:color="000000" w:fill="FFFFFF"/>
            <w:noWrap/>
            <w:vAlign w:val="center"/>
            <w:hideMark/>
          </w:tcPr>
          <w:p w14:paraId="27F1D205"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16(33,33%)</w:t>
            </w:r>
          </w:p>
        </w:tc>
        <w:tc>
          <w:tcPr>
            <w:tcW w:w="1200" w:type="dxa"/>
            <w:tcBorders>
              <w:top w:val="nil"/>
              <w:left w:val="nil"/>
              <w:bottom w:val="nil"/>
              <w:right w:val="nil"/>
            </w:tcBorders>
            <w:shd w:val="clear" w:color="000000" w:fill="FFFFFF"/>
            <w:noWrap/>
            <w:vAlign w:val="center"/>
            <w:hideMark/>
          </w:tcPr>
          <w:p w14:paraId="0312E455"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7(14,58%)</w:t>
            </w:r>
          </w:p>
        </w:tc>
      </w:tr>
      <w:tr w:rsidR="007A2BB4" w:rsidRPr="007A2BB4" w14:paraId="1E4FD0F1"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348E0CCD"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25</w:t>
            </w:r>
          </w:p>
        </w:tc>
        <w:tc>
          <w:tcPr>
            <w:tcW w:w="6408" w:type="dxa"/>
            <w:tcBorders>
              <w:top w:val="nil"/>
              <w:left w:val="nil"/>
              <w:bottom w:val="nil"/>
              <w:right w:val="nil"/>
            </w:tcBorders>
            <w:shd w:val="clear" w:color="5B3F86" w:fill="FFFFFF"/>
            <w:noWrap/>
            <w:vAlign w:val="center"/>
            <w:hideMark/>
          </w:tcPr>
          <w:p w14:paraId="488DD6B3"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La relación con los enfermeros jefes de servicio</w:t>
            </w:r>
          </w:p>
        </w:tc>
        <w:tc>
          <w:tcPr>
            <w:tcW w:w="800" w:type="dxa"/>
            <w:tcBorders>
              <w:top w:val="nil"/>
              <w:left w:val="nil"/>
              <w:bottom w:val="nil"/>
              <w:right w:val="nil"/>
            </w:tcBorders>
            <w:shd w:val="clear" w:color="000000" w:fill="FFFFFF"/>
            <w:noWrap/>
            <w:vAlign w:val="center"/>
            <w:hideMark/>
          </w:tcPr>
          <w:p w14:paraId="04727180"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1,27</w:t>
            </w:r>
          </w:p>
        </w:tc>
        <w:tc>
          <w:tcPr>
            <w:tcW w:w="820" w:type="dxa"/>
            <w:tcBorders>
              <w:top w:val="nil"/>
              <w:left w:val="nil"/>
              <w:bottom w:val="nil"/>
              <w:right w:val="nil"/>
            </w:tcBorders>
            <w:shd w:val="clear" w:color="000000" w:fill="FFFFFF"/>
            <w:noWrap/>
            <w:vAlign w:val="center"/>
            <w:hideMark/>
          </w:tcPr>
          <w:p w14:paraId="3578FCEA"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0,94</w:t>
            </w:r>
          </w:p>
        </w:tc>
        <w:tc>
          <w:tcPr>
            <w:tcW w:w="1200" w:type="dxa"/>
            <w:tcBorders>
              <w:top w:val="nil"/>
              <w:left w:val="nil"/>
              <w:bottom w:val="nil"/>
              <w:right w:val="nil"/>
            </w:tcBorders>
            <w:shd w:val="clear" w:color="000000" w:fill="FFFFFF"/>
            <w:noWrap/>
            <w:vAlign w:val="center"/>
            <w:hideMark/>
          </w:tcPr>
          <w:p w14:paraId="7D8B666F"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12(25,00%)</w:t>
            </w:r>
          </w:p>
        </w:tc>
        <w:tc>
          <w:tcPr>
            <w:tcW w:w="1200" w:type="dxa"/>
            <w:tcBorders>
              <w:top w:val="nil"/>
              <w:left w:val="nil"/>
              <w:bottom w:val="nil"/>
              <w:right w:val="nil"/>
            </w:tcBorders>
            <w:shd w:val="clear" w:color="000000" w:fill="FFFFFF"/>
            <w:noWrap/>
            <w:vAlign w:val="center"/>
            <w:hideMark/>
          </w:tcPr>
          <w:p w14:paraId="67E5B0D3"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15(31,25%)</w:t>
            </w:r>
          </w:p>
        </w:tc>
        <w:tc>
          <w:tcPr>
            <w:tcW w:w="1200" w:type="dxa"/>
            <w:tcBorders>
              <w:top w:val="nil"/>
              <w:left w:val="nil"/>
              <w:bottom w:val="nil"/>
              <w:right w:val="nil"/>
            </w:tcBorders>
            <w:shd w:val="clear" w:color="000000" w:fill="FFFFFF"/>
            <w:noWrap/>
            <w:vAlign w:val="center"/>
            <w:hideMark/>
          </w:tcPr>
          <w:p w14:paraId="71BD7C45"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17(35,42%)</w:t>
            </w:r>
          </w:p>
        </w:tc>
        <w:tc>
          <w:tcPr>
            <w:tcW w:w="1200" w:type="dxa"/>
            <w:tcBorders>
              <w:top w:val="nil"/>
              <w:left w:val="nil"/>
              <w:bottom w:val="nil"/>
              <w:right w:val="nil"/>
            </w:tcBorders>
            <w:shd w:val="clear" w:color="000000" w:fill="FFFFFF"/>
            <w:noWrap/>
            <w:vAlign w:val="center"/>
            <w:hideMark/>
          </w:tcPr>
          <w:p w14:paraId="0D55594F"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4(8,33%)</w:t>
            </w:r>
          </w:p>
        </w:tc>
      </w:tr>
      <w:tr w:rsidR="007A2BB4" w:rsidRPr="007A2BB4" w14:paraId="4345E359"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770F6B97"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26</w:t>
            </w:r>
          </w:p>
        </w:tc>
        <w:tc>
          <w:tcPr>
            <w:tcW w:w="6408" w:type="dxa"/>
            <w:tcBorders>
              <w:top w:val="nil"/>
              <w:left w:val="nil"/>
              <w:bottom w:val="nil"/>
              <w:right w:val="nil"/>
            </w:tcBorders>
            <w:shd w:val="clear" w:color="5B3F86" w:fill="FFFFFF"/>
            <w:noWrap/>
            <w:vAlign w:val="center"/>
            <w:hideMark/>
          </w:tcPr>
          <w:p w14:paraId="259F68FB"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Recibir la denuncia de un paciente</w:t>
            </w:r>
          </w:p>
        </w:tc>
        <w:tc>
          <w:tcPr>
            <w:tcW w:w="800" w:type="dxa"/>
            <w:tcBorders>
              <w:top w:val="nil"/>
              <w:left w:val="nil"/>
              <w:bottom w:val="nil"/>
              <w:right w:val="nil"/>
            </w:tcBorders>
            <w:shd w:val="clear" w:color="000000" w:fill="FFFFFF"/>
            <w:noWrap/>
            <w:vAlign w:val="center"/>
            <w:hideMark/>
          </w:tcPr>
          <w:p w14:paraId="6F8B3907"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2,27</w:t>
            </w:r>
          </w:p>
        </w:tc>
        <w:tc>
          <w:tcPr>
            <w:tcW w:w="820" w:type="dxa"/>
            <w:tcBorders>
              <w:top w:val="nil"/>
              <w:left w:val="nil"/>
              <w:bottom w:val="nil"/>
              <w:right w:val="nil"/>
            </w:tcBorders>
            <w:shd w:val="clear" w:color="000000" w:fill="FFFFFF"/>
            <w:noWrap/>
            <w:vAlign w:val="center"/>
            <w:hideMark/>
          </w:tcPr>
          <w:p w14:paraId="4B17A532"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1,09</w:t>
            </w:r>
          </w:p>
        </w:tc>
        <w:tc>
          <w:tcPr>
            <w:tcW w:w="1200" w:type="dxa"/>
            <w:tcBorders>
              <w:top w:val="nil"/>
              <w:left w:val="nil"/>
              <w:bottom w:val="nil"/>
              <w:right w:val="nil"/>
            </w:tcBorders>
            <w:shd w:val="clear" w:color="000000" w:fill="FFFFFF"/>
            <w:noWrap/>
            <w:vAlign w:val="center"/>
            <w:hideMark/>
          </w:tcPr>
          <w:p w14:paraId="65295F54"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6(12,50%)</w:t>
            </w:r>
          </w:p>
        </w:tc>
        <w:tc>
          <w:tcPr>
            <w:tcW w:w="1200" w:type="dxa"/>
            <w:tcBorders>
              <w:top w:val="nil"/>
              <w:left w:val="nil"/>
              <w:bottom w:val="nil"/>
              <w:right w:val="nil"/>
            </w:tcBorders>
            <w:shd w:val="clear" w:color="000000" w:fill="FFFFFF"/>
            <w:noWrap/>
            <w:vAlign w:val="center"/>
            <w:hideMark/>
          </w:tcPr>
          <w:p w14:paraId="7F3B167E"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5(10,42%)</w:t>
            </w:r>
          </w:p>
        </w:tc>
        <w:tc>
          <w:tcPr>
            <w:tcW w:w="1200" w:type="dxa"/>
            <w:tcBorders>
              <w:top w:val="nil"/>
              <w:left w:val="nil"/>
              <w:bottom w:val="nil"/>
              <w:right w:val="nil"/>
            </w:tcBorders>
            <w:shd w:val="clear" w:color="000000" w:fill="FFFFFF"/>
            <w:noWrap/>
            <w:vAlign w:val="center"/>
            <w:hideMark/>
          </w:tcPr>
          <w:p w14:paraId="18DADF14"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7(14,58%)</w:t>
            </w:r>
          </w:p>
        </w:tc>
        <w:tc>
          <w:tcPr>
            <w:tcW w:w="1200" w:type="dxa"/>
            <w:tcBorders>
              <w:top w:val="nil"/>
              <w:left w:val="nil"/>
              <w:bottom w:val="nil"/>
              <w:right w:val="nil"/>
            </w:tcBorders>
            <w:shd w:val="clear" w:color="000000" w:fill="FFFFFF"/>
            <w:noWrap/>
            <w:vAlign w:val="center"/>
            <w:hideMark/>
          </w:tcPr>
          <w:p w14:paraId="1FACCD1F"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30(62,50%)</w:t>
            </w:r>
          </w:p>
        </w:tc>
      </w:tr>
      <w:tr w:rsidR="007A2BB4" w:rsidRPr="007A2BB4" w14:paraId="4C61A9AF"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6B2F92F0"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27</w:t>
            </w:r>
          </w:p>
        </w:tc>
        <w:tc>
          <w:tcPr>
            <w:tcW w:w="6408" w:type="dxa"/>
            <w:tcBorders>
              <w:top w:val="nil"/>
              <w:left w:val="nil"/>
              <w:bottom w:val="nil"/>
              <w:right w:val="nil"/>
            </w:tcBorders>
            <w:shd w:val="clear" w:color="5B3F86" w:fill="FFFFFF"/>
            <w:noWrap/>
            <w:vAlign w:val="center"/>
            <w:hideMark/>
          </w:tcPr>
          <w:p w14:paraId="1B24F794"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Tener que estar con la familia del paciente cuando éste se está muriendo</w:t>
            </w:r>
          </w:p>
        </w:tc>
        <w:tc>
          <w:tcPr>
            <w:tcW w:w="800" w:type="dxa"/>
            <w:tcBorders>
              <w:top w:val="nil"/>
              <w:left w:val="nil"/>
              <w:bottom w:val="nil"/>
              <w:right w:val="nil"/>
            </w:tcBorders>
            <w:shd w:val="clear" w:color="000000" w:fill="FFFFFF"/>
            <w:noWrap/>
            <w:vAlign w:val="center"/>
            <w:hideMark/>
          </w:tcPr>
          <w:p w14:paraId="743A9BF0"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1,46</w:t>
            </w:r>
          </w:p>
        </w:tc>
        <w:tc>
          <w:tcPr>
            <w:tcW w:w="820" w:type="dxa"/>
            <w:tcBorders>
              <w:top w:val="nil"/>
              <w:left w:val="nil"/>
              <w:bottom w:val="nil"/>
              <w:right w:val="nil"/>
            </w:tcBorders>
            <w:shd w:val="clear" w:color="000000" w:fill="FFFFFF"/>
            <w:noWrap/>
            <w:vAlign w:val="center"/>
            <w:hideMark/>
          </w:tcPr>
          <w:p w14:paraId="077D48B7"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1,11</w:t>
            </w:r>
          </w:p>
        </w:tc>
        <w:tc>
          <w:tcPr>
            <w:tcW w:w="1200" w:type="dxa"/>
            <w:tcBorders>
              <w:top w:val="nil"/>
              <w:left w:val="nil"/>
              <w:bottom w:val="nil"/>
              <w:right w:val="nil"/>
            </w:tcBorders>
            <w:shd w:val="clear" w:color="000000" w:fill="FFFFFF"/>
            <w:noWrap/>
            <w:vAlign w:val="center"/>
            <w:hideMark/>
          </w:tcPr>
          <w:p w14:paraId="6C5B57FD"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13(27,08%)</w:t>
            </w:r>
          </w:p>
        </w:tc>
        <w:tc>
          <w:tcPr>
            <w:tcW w:w="1200" w:type="dxa"/>
            <w:tcBorders>
              <w:top w:val="nil"/>
              <w:left w:val="nil"/>
              <w:bottom w:val="nil"/>
              <w:right w:val="nil"/>
            </w:tcBorders>
            <w:shd w:val="clear" w:color="000000" w:fill="FFFFFF"/>
            <w:noWrap/>
            <w:vAlign w:val="center"/>
            <w:hideMark/>
          </w:tcPr>
          <w:p w14:paraId="074B7801"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10(20,83%)</w:t>
            </w:r>
          </w:p>
        </w:tc>
        <w:tc>
          <w:tcPr>
            <w:tcW w:w="1200" w:type="dxa"/>
            <w:tcBorders>
              <w:top w:val="nil"/>
              <w:left w:val="nil"/>
              <w:bottom w:val="nil"/>
              <w:right w:val="nil"/>
            </w:tcBorders>
            <w:shd w:val="clear" w:color="000000" w:fill="FFFFFF"/>
            <w:noWrap/>
            <w:vAlign w:val="center"/>
            <w:hideMark/>
          </w:tcPr>
          <w:p w14:paraId="754771D6"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15(31,25%)</w:t>
            </w:r>
          </w:p>
        </w:tc>
        <w:tc>
          <w:tcPr>
            <w:tcW w:w="1200" w:type="dxa"/>
            <w:tcBorders>
              <w:top w:val="nil"/>
              <w:left w:val="nil"/>
              <w:bottom w:val="nil"/>
              <w:right w:val="nil"/>
            </w:tcBorders>
            <w:shd w:val="clear" w:color="000000" w:fill="FFFFFF"/>
            <w:noWrap/>
            <w:vAlign w:val="center"/>
            <w:hideMark/>
          </w:tcPr>
          <w:p w14:paraId="50E716C7"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10(20,83%)</w:t>
            </w:r>
          </w:p>
        </w:tc>
      </w:tr>
      <w:tr w:rsidR="007A2BB4" w:rsidRPr="007A2BB4" w14:paraId="1AA1CC6E"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59B76CCC"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28</w:t>
            </w:r>
          </w:p>
        </w:tc>
        <w:tc>
          <w:tcPr>
            <w:tcW w:w="6408" w:type="dxa"/>
            <w:tcBorders>
              <w:top w:val="nil"/>
              <w:left w:val="nil"/>
              <w:bottom w:val="nil"/>
              <w:right w:val="nil"/>
            </w:tcBorders>
            <w:shd w:val="clear" w:color="5B3F86" w:fill="FFFFFF"/>
            <w:noWrap/>
            <w:vAlign w:val="center"/>
            <w:hideMark/>
          </w:tcPr>
          <w:p w14:paraId="6CD5C039"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La relación con los compañeros estudiantes de enfermería</w:t>
            </w:r>
          </w:p>
        </w:tc>
        <w:tc>
          <w:tcPr>
            <w:tcW w:w="800" w:type="dxa"/>
            <w:tcBorders>
              <w:top w:val="nil"/>
              <w:left w:val="nil"/>
              <w:bottom w:val="nil"/>
              <w:right w:val="nil"/>
            </w:tcBorders>
            <w:shd w:val="clear" w:color="000000" w:fill="FFFFFF"/>
            <w:noWrap/>
            <w:vAlign w:val="center"/>
            <w:hideMark/>
          </w:tcPr>
          <w:p w14:paraId="5F3C3D0C"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0,69</w:t>
            </w:r>
          </w:p>
        </w:tc>
        <w:tc>
          <w:tcPr>
            <w:tcW w:w="820" w:type="dxa"/>
            <w:tcBorders>
              <w:top w:val="nil"/>
              <w:left w:val="nil"/>
              <w:bottom w:val="nil"/>
              <w:right w:val="nil"/>
            </w:tcBorders>
            <w:shd w:val="clear" w:color="000000" w:fill="FFFFFF"/>
            <w:noWrap/>
            <w:vAlign w:val="center"/>
            <w:hideMark/>
          </w:tcPr>
          <w:p w14:paraId="24FED63E"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0,85</w:t>
            </w:r>
          </w:p>
        </w:tc>
        <w:tc>
          <w:tcPr>
            <w:tcW w:w="1200" w:type="dxa"/>
            <w:tcBorders>
              <w:top w:val="nil"/>
              <w:left w:val="nil"/>
              <w:bottom w:val="nil"/>
              <w:right w:val="nil"/>
            </w:tcBorders>
            <w:shd w:val="clear" w:color="000000" w:fill="FFFFFF"/>
            <w:noWrap/>
            <w:vAlign w:val="center"/>
            <w:hideMark/>
          </w:tcPr>
          <w:p w14:paraId="5F6DDD0A"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26(54,17%)</w:t>
            </w:r>
          </w:p>
        </w:tc>
        <w:tc>
          <w:tcPr>
            <w:tcW w:w="1200" w:type="dxa"/>
            <w:tcBorders>
              <w:top w:val="nil"/>
              <w:left w:val="nil"/>
              <w:bottom w:val="nil"/>
              <w:right w:val="nil"/>
            </w:tcBorders>
            <w:shd w:val="clear" w:color="000000" w:fill="FFFFFF"/>
            <w:noWrap/>
            <w:vAlign w:val="center"/>
            <w:hideMark/>
          </w:tcPr>
          <w:p w14:paraId="14C5C4A4"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12(25,00%)</w:t>
            </w:r>
          </w:p>
        </w:tc>
        <w:tc>
          <w:tcPr>
            <w:tcW w:w="1200" w:type="dxa"/>
            <w:tcBorders>
              <w:top w:val="nil"/>
              <w:left w:val="nil"/>
              <w:bottom w:val="nil"/>
              <w:right w:val="nil"/>
            </w:tcBorders>
            <w:shd w:val="clear" w:color="000000" w:fill="FFFFFF"/>
            <w:noWrap/>
            <w:vAlign w:val="center"/>
            <w:hideMark/>
          </w:tcPr>
          <w:p w14:paraId="021592A9"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9(18,75%)</w:t>
            </w:r>
          </w:p>
        </w:tc>
        <w:tc>
          <w:tcPr>
            <w:tcW w:w="1200" w:type="dxa"/>
            <w:tcBorders>
              <w:top w:val="nil"/>
              <w:left w:val="nil"/>
              <w:bottom w:val="nil"/>
              <w:right w:val="nil"/>
            </w:tcBorders>
            <w:shd w:val="clear" w:color="000000" w:fill="FFFFFF"/>
            <w:noWrap/>
            <w:vAlign w:val="center"/>
            <w:hideMark/>
          </w:tcPr>
          <w:p w14:paraId="10A81106"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1(2,08%)</w:t>
            </w:r>
          </w:p>
        </w:tc>
      </w:tr>
      <w:tr w:rsidR="007A2BB4" w:rsidRPr="007A2BB4" w14:paraId="2CCC2940"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4C2C59BF"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29</w:t>
            </w:r>
          </w:p>
        </w:tc>
        <w:tc>
          <w:tcPr>
            <w:tcW w:w="6408" w:type="dxa"/>
            <w:tcBorders>
              <w:top w:val="nil"/>
              <w:left w:val="nil"/>
              <w:bottom w:val="nil"/>
              <w:right w:val="nil"/>
            </w:tcBorders>
            <w:shd w:val="clear" w:color="5B3F86" w:fill="FFFFFF"/>
            <w:noWrap/>
            <w:vAlign w:val="center"/>
            <w:hideMark/>
          </w:tcPr>
          <w:p w14:paraId="5C7BE0A8"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Encontrarme ante una situación de urgencia</w:t>
            </w:r>
          </w:p>
        </w:tc>
        <w:tc>
          <w:tcPr>
            <w:tcW w:w="800" w:type="dxa"/>
            <w:tcBorders>
              <w:top w:val="nil"/>
              <w:left w:val="nil"/>
              <w:bottom w:val="nil"/>
              <w:right w:val="nil"/>
            </w:tcBorders>
            <w:shd w:val="clear" w:color="000000" w:fill="FFFFFF"/>
            <w:noWrap/>
            <w:vAlign w:val="center"/>
            <w:hideMark/>
          </w:tcPr>
          <w:p w14:paraId="176678EE"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1,65</w:t>
            </w:r>
          </w:p>
        </w:tc>
        <w:tc>
          <w:tcPr>
            <w:tcW w:w="820" w:type="dxa"/>
            <w:tcBorders>
              <w:top w:val="nil"/>
              <w:left w:val="nil"/>
              <w:bottom w:val="nil"/>
              <w:right w:val="nil"/>
            </w:tcBorders>
            <w:shd w:val="clear" w:color="000000" w:fill="FFFFFF"/>
            <w:noWrap/>
            <w:vAlign w:val="center"/>
            <w:hideMark/>
          </w:tcPr>
          <w:p w14:paraId="513A0B84"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0,98</w:t>
            </w:r>
          </w:p>
        </w:tc>
        <w:tc>
          <w:tcPr>
            <w:tcW w:w="1200" w:type="dxa"/>
            <w:tcBorders>
              <w:top w:val="nil"/>
              <w:left w:val="nil"/>
              <w:bottom w:val="nil"/>
              <w:right w:val="nil"/>
            </w:tcBorders>
            <w:shd w:val="clear" w:color="000000" w:fill="FFFFFF"/>
            <w:noWrap/>
            <w:vAlign w:val="center"/>
            <w:hideMark/>
          </w:tcPr>
          <w:p w14:paraId="3AD8A49D"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7(14,58%)</w:t>
            </w:r>
          </w:p>
        </w:tc>
        <w:tc>
          <w:tcPr>
            <w:tcW w:w="1200" w:type="dxa"/>
            <w:tcBorders>
              <w:top w:val="nil"/>
              <w:left w:val="nil"/>
              <w:bottom w:val="nil"/>
              <w:right w:val="nil"/>
            </w:tcBorders>
            <w:shd w:val="clear" w:color="000000" w:fill="FFFFFF"/>
            <w:noWrap/>
            <w:vAlign w:val="center"/>
            <w:hideMark/>
          </w:tcPr>
          <w:p w14:paraId="242FF6D3"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13(27,08%)</w:t>
            </w:r>
          </w:p>
        </w:tc>
        <w:tc>
          <w:tcPr>
            <w:tcW w:w="1200" w:type="dxa"/>
            <w:tcBorders>
              <w:top w:val="nil"/>
              <w:left w:val="nil"/>
              <w:bottom w:val="nil"/>
              <w:right w:val="nil"/>
            </w:tcBorders>
            <w:shd w:val="clear" w:color="000000" w:fill="FFFFFF"/>
            <w:noWrap/>
            <w:vAlign w:val="center"/>
            <w:hideMark/>
          </w:tcPr>
          <w:p w14:paraId="5F1CC3AF"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18(37,50%)</w:t>
            </w:r>
          </w:p>
        </w:tc>
        <w:tc>
          <w:tcPr>
            <w:tcW w:w="1200" w:type="dxa"/>
            <w:tcBorders>
              <w:top w:val="nil"/>
              <w:left w:val="nil"/>
              <w:bottom w:val="nil"/>
              <w:right w:val="nil"/>
            </w:tcBorders>
            <w:shd w:val="clear" w:color="000000" w:fill="FFFFFF"/>
            <w:noWrap/>
            <w:vAlign w:val="center"/>
            <w:hideMark/>
          </w:tcPr>
          <w:p w14:paraId="6D8BF1E7"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10(20,83%)</w:t>
            </w:r>
          </w:p>
        </w:tc>
      </w:tr>
      <w:tr w:rsidR="007A2BB4" w:rsidRPr="007A2BB4" w14:paraId="5F87D2ED"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2F57392B"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30</w:t>
            </w:r>
          </w:p>
        </w:tc>
        <w:tc>
          <w:tcPr>
            <w:tcW w:w="6408" w:type="dxa"/>
            <w:tcBorders>
              <w:top w:val="nil"/>
              <w:left w:val="nil"/>
              <w:bottom w:val="nil"/>
              <w:right w:val="nil"/>
            </w:tcBorders>
            <w:shd w:val="clear" w:color="5B3F86" w:fill="FFFFFF"/>
            <w:noWrap/>
            <w:vAlign w:val="center"/>
            <w:hideMark/>
          </w:tcPr>
          <w:p w14:paraId="4038F3F3"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Tener que estar con un paciente con el que es difícil comunicarse</w:t>
            </w:r>
          </w:p>
        </w:tc>
        <w:tc>
          <w:tcPr>
            <w:tcW w:w="800" w:type="dxa"/>
            <w:tcBorders>
              <w:top w:val="nil"/>
              <w:left w:val="nil"/>
              <w:bottom w:val="nil"/>
              <w:right w:val="nil"/>
            </w:tcBorders>
            <w:shd w:val="clear" w:color="000000" w:fill="FFFFFF"/>
            <w:noWrap/>
            <w:vAlign w:val="center"/>
            <w:hideMark/>
          </w:tcPr>
          <w:p w14:paraId="63F37622"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1,35</w:t>
            </w:r>
          </w:p>
        </w:tc>
        <w:tc>
          <w:tcPr>
            <w:tcW w:w="820" w:type="dxa"/>
            <w:tcBorders>
              <w:top w:val="nil"/>
              <w:left w:val="nil"/>
              <w:bottom w:val="nil"/>
              <w:right w:val="nil"/>
            </w:tcBorders>
            <w:shd w:val="clear" w:color="000000" w:fill="FFFFFF"/>
            <w:noWrap/>
            <w:vAlign w:val="center"/>
            <w:hideMark/>
          </w:tcPr>
          <w:p w14:paraId="0E07F3C9"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1,00</w:t>
            </w:r>
          </w:p>
        </w:tc>
        <w:tc>
          <w:tcPr>
            <w:tcW w:w="1200" w:type="dxa"/>
            <w:tcBorders>
              <w:top w:val="nil"/>
              <w:left w:val="nil"/>
              <w:bottom w:val="nil"/>
              <w:right w:val="nil"/>
            </w:tcBorders>
            <w:shd w:val="clear" w:color="000000" w:fill="FFFFFF"/>
            <w:noWrap/>
            <w:vAlign w:val="center"/>
            <w:hideMark/>
          </w:tcPr>
          <w:p w14:paraId="62201C0B"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11(22,92%)</w:t>
            </w:r>
          </w:p>
        </w:tc>
        <w:tc>
          <w:tcPr>
            <w:tcW w:w="1200" w:type="dxa"/>
            <w:tcBorders>
              <w:top w:val="nil"/>
              <w:left w:val="nil"/>
              <w:bottom w:val="nil"/>
              <w:right w:val="nil"/>
            </w:tcBorders>
            <w:shd w:val="clear" w:color="000000" w:fill="FFFFFF"/>
            <w:noWrap/>
            <w:vAlign w:val="center"/>
            <w:hideMark/>
          </w:tcPr>
          <w:p w14:paraId="04E0AA6A"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16(33,33%)</w:t>
            </w:r>
          </w:p>
        </w:tc>
        <w:tc>
          <w:tcPr>
            <w:tcW w:w="1200" w:type="dxa"/>
            <w:tcBorders>
              <w:top w:val="nil"/>
              <w:left w:val="nil"/>
              <w:bottom w:val="nil"/>
              <w:right w:val="nil"/>
            </w:tcBorders>
            <w:shd w:val="clear" w:color="000000" w:fill="FFFFFF"/>
            <w:noWrap/>
            <w:vAlign w:val="center"/>
            <w:hideMark/>
          </w:tcPr>
          <w:p w14:paraId="39F664DF"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14(29,17%)</w:t>
            </w:r>
          </w:p>
        </w:tc>
        <w:tc>
          <w:tcPr>
            <w:tcW w:w="1200" w:type="dxa"/>
            <w:tcBorders>
              <w:top w:val="nil"/>
              <w:left w:val="nil"/>
              <w:bottom w:val="nil"/>
              <w:right w:val="nil"/>
            </w:tcBorders>
            <w:shd w:val="clear" w:color="000000" w:fill="FFFFFF"/>
            <w:noWrap/>
            <w:vAlign w:val="center"/>
            <w:hideMark/>
          </w:tcPr>
          <w:p w14:paraId="3C8899FA"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7(14,58%)</w:t>
            </w:r>
          </w:p>
        </w:tc>
      </w:tr>
      <w:tr w:rsidR="007A2BB4" w:rsidRPr="007A2BB4" w14:paraId="3847E17F"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78B3B665"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31</w:t>
            </w:r>
          </w:p>
        </w:tc>
        <w:tc>
          <w:tcPr>
            <w:tcW w:w="6408" w:type="dxa"/>
            <w:tcBorders>
              <w:top w:val="nil"/>
              <w:left w:val="nil"/>
              <w:bottom w:val="nil"/>
              <w:right w:val="nil"/>
            </w:tcBorders>
            <w:shd w:val="clear" w:color="5B3F86" w:fill="FFFFFF"/>
            <w:noWrap/>
            <w:vAlign w:val="center"/>
            <w:hideMark/>
          </w:tcPr>
          <w:p w14:paraId="21693AE7"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Tener que estar con un paciente al que se le ha ocultado una mala noticia</w:t>
            </w:r>
          </w:p>
        </w:tc>
        <w:tc>
          <w:tcPr>
            <w:tcW w:w="800" w:type="dxa"/>
            <w:tcBorders>
              <w:top w:val="nil"/>
              <w:left w:val="nil"/>
              <w:bottom w:val="nil"/>
              <w:right w:val="nil"/>
            </w:tcBorders>
            <w:shd w:val="clear" w:color="000000" w:fill="FFFFFF"/>
            <w:noWrap/>
            <w:vAlign w:val="center"/>
            <w:hideMark/>
          </w:tcPr>
          <w:p w14:paraId="5D056D48"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1,40</w:t>
            </w:r>
          </w:p>
        </w:tc>
        <w:tc>
          <w:tcPr>
            <w:tcW w:w="820" w:type="dxa"/>
            <w:tcBorders>
              <w:top w:val="nil"/>
              <w:left w:val="nil"/>
              <w:bottom w:val="nil"/>
              <w:right w:val="nil"/>
            </w:tcBorders>
            <w:shd w:val="clear" w:color="000000" w:fill="FFFFFF"/>
            <w:noWrap/>
            <w:vAlign w:val="center"/>
            <w:hideMark/>
          </w:tcPr>
          <w:p w14:paraId="343E5A4B"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0,94</w:t>
            </w:r>
          </w:p>
        </w:tc>
        <w:tc>
          <w:tcPr>
            <w:tcW w:w="1200" w:type="dxa"/>
            <w:tcBorders>
              <w:top w:val="nil"/>
              <w:left w:val="nil"/>
              <w:bottom w:val="nil"/>
              <w:right w:val="nil"/>
            </w:tcBorders>
            <w:shd w:val="clear" w:color="000000" w:fill="FFFFFF"/>
            <w:noWrap/>
            <w:vAlign w:val="center"/>
            <w:hideMark/>
          </w:tcPr>
          <w:p w14:paraId="571AC1BE"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10(20,83%)</w:t>
            </w:r>
          </w:p>
        </w:tc>
        <w:tc>
          <w:tcPr>
            <w:tcW w:w="1200" w:type="dxa"/>
            <w:tcBorders>
              <w:top w:val="nil"/>
              <w:left w:val="nil"/>
              <w:bottom w:val="nil"/>
              <w:right w:val="nil"/>
            </w:tcBorders>
            <w:shd w:val="clear" w:color="000000" w:fill="FFFFFF"/>
            <w:noWrap/>
            <w:vAlign w:val="center"/>
            <w:hideMark/>
          </w:tcPr>
          <w:p w14:paraId="38876F57"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14(29,17%)</w:t>
            </w:r>
          </w:p>
        </w:tc>
        <w:tc>
          <w:tcPr>
            <w:tcW w:w="1200" w:type="dxa"/>
            <w:tcBorders>
              <w:top w:val="nil"/>
              <w:left w:val="nil"/>
              <w:bottom w:val="nil"/>
              <w:right w:val="nil"/>
            </w:tcBorders>
            <w:shd w:val="clear" w:color="000000" w:fill="FFFFFF"/>
            <w:noWrap/>
            <w:vAlign w:val="center"/>
            <w:hideMark/>
          </w:tcPr>
          <w:p w14:paraId="3EC723DD"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19(39,58%)</w:t>
            </w:r>
          </w:p>
        </w:tc>
        <w:tc>
          <w:tcPr>
            <w:tcW w:w="1200" w:type="dxa"/>
            <w:tcBorders>
              <w:top w:val="nil"/>
              <w:left w:val="nil"/>
              <w:bottom w:val="nil"/>
              <w:right w:val="nil"/>
            </w:tcBorders>
            <w:shd w:val="clear" w:color="000000" w:fill="FFFFFF"/>
            <w:noWrap/>
            <w:vAlign w:val="center"/>
            <w:hideMark/>
          </w:tcPr>
          <w:p w14:paraId="78B7A528"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5(10,42%)</w:t>
            </w:r>
          </w:p>
        </w:tc>
      </w:tr>
      <w:tr w:rsidR="007A2BB4" w:rsidRPr="007A2BB4" w14:paraId="50E526F1"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38A2A99E"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32</w:t>
            </w:r>
          </w:p>
        </w:tc>
        <w:tc>
          <w:tcPr>
            <w:tcW w:w="6408" w:type="dxa"/>
            <w:tcBorders>
              <w:top w:val="nil"/>
              <w:left w:val="nil"/>
              <w:bottom w:val="nil"/>
              <w:right w:val="nil"/>
            </w:tcBorders>
            <w:shd w:val="clear" w:color="5B3F86" w:fill="FFFFFF"/>
            <w:noWrap/>
            <w:vAlign w:val="center"/>
            <w:hideMark/>
          </w:tcPr>
          <w:p w14:paraId="5351DC21"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Tener que realizar procedimientos que duelen al paciente</w:t>
            </w:r>
          </w:p>
        </w:tc>
        <w:tc>
          <w:tcPr>
            <w:tcW w:w="800" w:type="dxa"/>
            <w:tcBorders>
              <w:top w:val="nil"/>
              <w:left w:val="nil"/>
              <w:bottom w:val="nil"/>
              <w:right w:val="nil"/>
            </w:tcBorders>
            <w:shd w:val="clear" w:color="000000" w:fill="FFFFFF"/>
            <w:noWrap/>
            <w:vAlign w:val="center"/>
            <w:hideMark/>
          </w:tcPr>
          <w:p w14:paraId="0676ADA4"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1,50</w:t>
            </w:r>
          </w:p>
        </w:tc>
        <w:tc>
          <w:tcPr>
            <w:tcW w:w="820" w:type="dxa"/>
            <w:tcBorders>
              <w:top w:val="nil"/>
              <w:left w:val="nil"/>
              <w:bottom w:val="nil"/>
              <w:right w:val="nil"/>
            </w:tcBorders>
            <w:shd w:val="clear" w:color="000000" w:fill="FFFFFF"/>
            <w:noWrap/>
            <w:vAlign w:val="center"/>
            <w:hideMark/>
          </w:tcPr>
          <w:p w14:paraId="11F02347"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0,99</w:t>
            </w:r>
          </w:p>
        </w:tc>
        <w:tc>
          <w:tcPr>
            <w:tcW w:w="1200" w:type="dxa"/>
            <w:tcBorders>
              <w:top w:val="nil"/>
              <w:left w:val="nil"/>
              <w:bottom w:val="nil"/>
              <w:right w:val="nil"/>
            </w:tcBorders>
            <w:shd w:val="clear" w:color="000000" w:fill="FFFFFF"/>
            <w:noWrap/>
            <w:vAlign w:val="center"/>
            <w:hideMark/>
          </w:tcPr>
          <w:p w14:paraId="44862532"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9(18,75%)</w:t>
            </w:r>
          </w:p>
        </w:tc>
        <w:tc>
          <w:tcPr>
            <w:tcW w:w="1200" w:type="dxa"/>
            <w:tcBorders>
              <w:top w:val="nil"/>
              <w:left w:val="nil"/>
              <w:bottom w:val="nil"/>
              <w:right w:val="nil"/>
            </w:tcBorders>
            <w:shd w:val="clear" w:color="000000" w:fill="FFFFFF"/>
            <w:noWrap/>
            <w:vAlign w:val="center"/>
            <w:hideMark/>
          </w:tcPr>
          <w:p w14:paraId="694DD72A"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14(29,17%)</w:t>
            </w:r>
          </w:p>
        </w:tc>
        <w:tc>
          <w:tcPr>
            <w:tcW w:w="1200" w:type="dxa"/>
            <w:tcBorders>
              <w:top w:val="nil"/>
              <w:left w:val="nil"/>
              <w:bottom w:val="nil"/>
              <w:right w:val="nil"/>
            </w:tcBorders>
            <w:shd w:val="clear" w:color="000000" w:fill="FFFFFF"/>
            <w:noWrap/>
            <w:vAlign w:val="center"/>
            <w:hideMark/>
          </w:tcPr>
          <w:p w14:paraId="6A444497"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17(35,42%)</w:t>
            </w:r>
          </w:p>
        </w:tc>
        <w:tc>
          <w:tcPr>
            <w:tcW w:w="1200" w:type="dxa"/>
            <w:tcBorders>
              <w:top w:val="nil"/>
              <w:left w:val="nil"/>
              <w:bottom w:val="nil"/>
              <w:right w:val="nil"/>
            </w:tcBorders>
            <w:shd w:val="clear" w:color="000000" w:fill="FFFFFF"/>
            <w:noWrap/>
            <w:vAlign w:val="center"/>
            <w:hideMark/>
          </w:tcPr>
          <w:p w14:paraId="580848FE"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8(16,67%)</w:t>
            </w:r>
          </w:p>
        </w:tc>
      </w:tr>
      <w:tr w:rsidR="007A2BB4" w:rsidRPr="007A2BB4" w14:paraId="460AAD47"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0213D042"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33</w:t>
            </w:r>
          </w:p>
        </w:tc>
        <w:tc>
          <w:tcPr>
            <w:tcW w:w="6408" w:type="dxa"/>
            <w:tcBorders>
              <w:top w:val="nil"/>
              <w:left w:val="nil"/>
              <w:bottom w:val="nil"/>
              <w:right w:val="nil"/>
            </w:tcBorders>
            <w:shd w:val="clear" w:color="5B3F86" w:fill="FFFFFF"/>
            <w:noWrap/>
            <w:vAlign w:val="center"/>
            <w:hideMark/>
          </w:tcPr>
          <w:p w14:paraId="4D292C3F"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No saber cómo poner límites al paciente</w:t>
            </w:r>
          </w:p>
        </w:tc>
        <w:tc>
          <w:tcPr>
            <w:tcW w:w="800" w:type="dxa"/>
            <w:tcBorders>
              <w:top w:val="nil"/>
              <w:left w:val="nil"/>
              <w:bottom w:val="nil"/>
              <w:right w:val="nil"/>
            </w:tcBorders>
            <w:shd w:val="clear" w:color="000000" w:fill="FFFFFF"/>
            <w:noWrap/>
            <w:vAlign w:val="center"/>
            <w:hideMark/>
          </w:tcPr>
          <w:p w14:paraId="3F93568A"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1,54</w:t>
            </w:r>
          </w:p>
        </w:tc>
        <w:tc>
          <w:tcPr>
            <w:tcW w:w="820" w:type="dxa"/>
            <w:tcBorders>
              <w:top w:val="nil"/>
              <w:left w:val="nil"/>
              <w:bottom w:val="nil"/>
              <w:right w:val="nil"/>
            </w:tcBorders>
            <w:shd w:val="clear" w:color="000000" w:fill="FFFFFF"/>
            <w:noWrap/>
            <w:vAlign w:val="center"/>
            <w:hideMark/>
          </w:tcPr>
          <w:p w14:paraId="126BBAF6"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0,94</w:t>
            </w:r>
          </w:p>
        </w:tc>
        <w:tc>
          <w:tcPr>
            <w:tcW w:w="1200" w:type="dxa"/>
            <w:tcBorders>
              <w:top w:val="nil"/>
              <w:left w:val="nil"/>
              <w:bottom w:val="nil"/>
              <w:right w:val="nil"/>
            </w:tcBorders>
            <w:shd w:val="clear" w:color="000000" w:fill="FFFFFF"/>
            <w:noWrap/>
            <w:vAlign w:val="center"/>
            <w:hideMark/>
          </w:tcPr>
          <w:p w14:paraId="49F02624"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8(16,67%)</w:t>
            </w:r>
          </w:p>
        </w:tc>
        <w:tc>
          <w:tcPr>
            <w:tcW w:w="1200" w:type="dxa"/>
            <w:tcBorders>
              <w:top w:val="nil"/>
              <w:left w:val="nil"/>
              <w:bottom w:val="nil"/>
              <w:right w:val="nil"/>
            </w:tcBorders>
            <w:shd w:val="clear" w:color="000000" w:fill="FFFFFF"/>
            <w:noWrap/>
            <w:vAlign w:val="center"/>
            <w:hideMark/>
          </w:tcPr>
          <w:p w14:paraId="1CF40474"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13(27,08%)</w:t>
            </w:r>
          </w:p>
        </w:tc>
        <w:tc>
          <w:tcPr>
            <w:tcW w:w="1200" w:type="dxa"/>
            <w:tcBorders>
              <w:top w:val="nil"/>
              <w:left w:val="nil"/>
              <w:bottom w:val="nil"/>
              <w:right w:val="nil"/>
            </w:tcBorders>
            <w:shd w:val="clear" w:color="000000" w:fill="FFFFFF"/>
            <w:noWrap/>
            <w:vAlign w:val="center"/>
            <w:hideMark/>
          </w:tcPr>
          <w:p w14:paraId="585B93A8"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20(42,67%)</w:t>
            </w:r>
          </w:p>
        </w:tc>
        <w:tc>
          <w:tcPr>
            <w:tcW w:w="1200" w:type="dxa"/>
            <w:tcBorders>
              <w:top w:val="nil"/>
              <w:left w:val="nil"/>
              <w:bottom w:val="nil"/>
              <w:right w:val="nil"/>
            </w:tcBorders>
            <w:shd w:val="clear" w:color="000000" w:fill="FFFFFF"/>
            <w:noWrap/>
            <w:vAlign w:val="center"/>
            <w:hideMark/>
          </w:tcPr>
          <w:p w14:paraId="4C3C72BD"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7(14,58%)</w:t>
            </w:r>
          </w:p>
        </w:tc>
      </w:tr>
      <w:tr w:rsidR="007A2BB4" w:rsidRPr="007A2BB4" w14:paraId="05DEC258"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22A656DC"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34</w:t>
            </w:r>
          </w:p>
        </w:tc>
        <w:tc>
          <w:tcPr>
            <w:tcW w:w="6408" w:type="dxa"/>
            <w:tcBorders>
              <w:top w:val="nil"/>
              <w:left w:val="nil"/>
              <w:bottom w:val="nil"/>
              <w:right w:val="nil"/>
            </w:tcBorders>
            <w:shd w:val="clear" w:color="5B3F86" w:fill="FFFFFF"/>
            <w:noWrap/>
            <w:vAlign w:val="center"/>
            <w:hideMark/>
          </w:tcPr>
          <w:p w14:paraId="625EF622"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Tener que trabajar con pacientes agresivos</w:t>
            </w:r>
          </w:p>
        </w:tc>
        <w:tc>
          <w:tcPr>
            <w:tcW w:w="800" w:type="dxa"/>
            <w:tcBorders>
              <w:top w:val="nil"/>
              <w:left w:val="nil"/>
              <w:bottom w:val="nil"/>
              <w:right w:val="nil"/>
            </w:tcBorders>
            <w:shd w:val="clear" w:color="000000" w:fill="FFFFFF"/>
            <w:noWrap/>
            <w:vAlign w:val="center"/>
            <w:hideMark/>
          </w:tcPr>
          <w:p w14:paraId="701569BD"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1,98</w:t>
            </w:r>
          </w:p>
        </w:tc>
        <w:tc>
          <w:tcPr>
            <w:tcW w:w="820" w:type="dxa"/>
            <w:tcBorders>
              <w:top w:val="nil"/>
              <w:left w:val="nil"/>
              <w:bottom w:val="nil"/>
              <w:right w:val="nil"/>
            </w:tcBorders>
            <w:shd w:val="clear" w:color="000000" w:fill="FFFFFF"/>
            <w:noWrap/>
            <w:vAlign w:val="center"/>
            <w:hideMark/>
          </w:tcPr>
          <w:p w14:paraId="00866D60"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1,08</w:t>
            </w:r>
          </w:p>
        </w:tc>
        <w:tc>
          <w:tcPr>
            <w:tcW w:w="1200" w:type="dxa"/>
            <w:tcBorders>
              <w:top w:val="nil"/>
              <w:left w:val="nil"/>
              <w:bottom w:val="nil"/>
              <w:right w:val="nil"/>
            </w:tcBorders>
            <w:shd w:val="clear" w:color="000000" w:fill="FFFFFF"/>
            <w:noWrap/>
            <w:vAlign w:val="center"/>
            <w:hideMark/>
          </w:tcPr>
          <w:p w14:paraId="401EBD23"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6(12,50%)</w:t>
            </w:r>
          </w:p>
        </w:tc>
        <w:tc>
          <w:tcPr>
            <w:tcW w:w="1200" w:type="dxa"/>
            <w:tcBorders>
              <w:top w:val="nil"/>
              <w:left w:val="nil"/>
              <w:bottom w:val="nil"/>
              <w:right w:val="nil"/>
            </w:tcBorders>
            <w:shd w:val="clear" w:color="000000" w:fill="FFFFFF"/>
            <w:noWrap/>
            <w:vAlign w:val="center"/>
            <w:hideMark/>
          </w:tcPr>
          <w:p w14:paraId="764AC992"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10(20,83%)</w:t>
            </w:r>
          </w:p>
        </w:tc>
        <w:tc>
          <w:tcPr>
            <w:tcW w:w="1200" w:type="dxa"/>
            <w:tcBorders>
              <w:top w:val="nil"/>
              <w:left w:val="nil"/>
              <w:bottom w:val="nil"/>
              <w:right w:val="nil"/>
            </w:tcBorders>
            <w:shd w:val="clear" w:color="000000" w:fill="FFFFFF"/>
            <w:noWrap/>
            <w:vAlign w:val="center"/>
            <w:hideMark/>
          </w:tcPr>
          <w:p w14:paraId="2E23D3E3"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11(22,92%)</w:t>
            </w:r>
          </w:p>
        </w:tc>
        <w:tc>
          <w:tcPr>
            <w:tcW w:w="1200" w:type="dxa"/>
            <w:tcBorders>
              <w:top w:val="nil"/>
              <w:left w:val="nil"/>
              <w:bottom w:val="nil"/>
              <w:right w:val="nil"/>
            </w:tcBorders>
            <w:shd w:val="clear" w:color="000000" w:fill="FFFFFF"/>
            <w:noWrap/>
            <w:vAlign w:val="center"/>
            <w:hideMark/>
          </w:tcPr>
          <w:p w14:paraId="2F8469E2"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21(43,75%)</w:t>
            </w:r>
          </w:p>
        </w:tc>
      </w:tr>
      <w:tr w:rsidR="007A2BB4" w:rsidRPr="007A2BB4" w14:paraId="0170A175"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4DD26922"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35</w:t>
            </w:r>
          </w:p>
        </w:tc>
        <w:tc>
          <w:tcPr>
            <w:tcW w:w="6408" w:type="dxa"/>
            <w:tcBorders>
              <w:top w:val="nil"/>
              <w:left w:val="nil"/>
              <w:bottom w:val="nil"/>
              <w:right w:val="nil"/>
            </w:tcBorders>
            <w:shd w:val="clear" w:color="5B3F86" w:fill="FFFFFF"/>
            <w:noWrap/>
            <w:vAlign w:val="center"/>
            <w:hideMark/>
          </w:tcPr>
          <w:p w14:paraId="1C181BEA"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La sobrecarga de trabajo</w:t>
            </w:r>
          </w:p>
        </w:tc>
        <w:tc>
          <w:tcPr>
            <w:tcW w:w="800" w:type="dxa"/>
            <w:tcBorders>
              <w:top w:val="nil"/>
              <w:left w:val="nil"/>
              <w:bottom w:val="nil"/>
              <w:right w:val="nil"/>
            </w:tcBorders>
            <w:shd w:val="clear" w:color="000000" w:fill="FFFFFF"/>
            <w:noWrap/>
            <w:vAlign w:val="center"/>
            <w:hideMark/>
          </w:tcPr>
          <w:p w14:paraId="63F39C53"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2,04</w:t>
            </w:r>
          </w:p>
        </w:tc>
        <w:tc>
          <w:tcPr>
            <w:tcW w:w="820" w:type="dxa"/>
            <w:tcBorders>
              <w:top w:val="nil"/>
              <w:left w:val="nil"/>
              <w:bottom w:val="nil"/>
              <w:right w:val="nil"/>
            </w:tcBorders>
            <w:shd w:val="clear" w:color="000000" w:fill="FFFFFF"/>
            <w:noWrap/>
            <w:vAlign w:val="center"/>
            <w:hideMark/>
          </w:tcPr>
          <w:p w14:paraId="13C0FE76"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1,09</w:t>
            </w:r>
          </w:p>
        </w:tc>
        <w:tc>
          <w:tcPr>
            <w:tcW w:w="1200" w:type="dxa"/>
            <w:tcBorders>
              <w:top w:val="nil"/>
              <w:left w:val="nil"/>
              <w:bottom w:val="nil"/>
              <w:right w:val="nil"/>
            </w:tcBorders>
            <w:shd w:val="clear" w:color="000000" w:fill="FFFFFF"/>
            <w:noWrap/>
            <w:vAlign w:val="center"/>
            <w:hideMark/>
          </w:tcPr>
          <w:p w14:paraId="6DEEB454"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6(12,50%)</w:t>
            </w:r>
          </w:p>
        </w:tc>
        <w:tc>
          <w:tcPr>
            <w:tcW w:w="1200" w:type="dxa"/>
            <w:tcBorders>
              <w:top w:val="nil"/>
              <w:left w:val="nil"/>
              <w:bottom w:val="nil"/>
              <w:right w:val="nil"/>
            </w:tcBorders>
            <w:shd w:val="clear" w:color="000000" w:fill="FFFFFF"/>
            <w:noWrap/>
            <w:vAlign w:val="center"/>
            <w:hideMark/>
          </w:tcPr>
          <w:p w14:paraId="7988F4F2"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9(18,75%)</w:t>
            </w:r>
          </w:p>
        </w:tc>
        <w:tc>
          <w:tcPr>
            <w:tcW w:w="1200" w:type="dxa"/>
            <w:tcBorders>
              <w:top w:val="nil"/>
              <w:left w:val="nil"/>
              <w:bottom w:val="nil"/>
              <w:right w:val="nil"/>
            </w:tcBorders>
            <w:shd w:val="clear" w:color="000000" w:fill="FFFFFF"/>
            <w:noWrap/>
            <w:vAlign w:val="center"/>
            <w:hideMark/>
          </w:tcPr>
          <w:p w14:paraId="1629E07A"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10(20,83%)</w:t>
            </w:r>
          </w:p>
        </w:tc>
        <w:tc>
          <w:tcPr>
            <w:tcW w:w="1200" w:type="dxa"/>
            <w:tcBorders>
              <w:top w:val="nil"/>
              <w:left w:val="nil"/>
              <w:bottom w:val="nil"/>
              <w:right w:val="nil"/>
            </w:tcBorders>
            <w:shd w:val="clear" w:color="000000" w:fill="FFFFFF"/>
            <w:noWrap/>
            <w:vAlign w:val="center"/>
            <w:hideMark/>
          </w:tcPr>
          <w:p w14:paraId="5F9565D6"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23(47,92%)</w:t>
            </w:r>
          </w:p>
        </w:tc>
      </w:tr>
      <w:tr w:rsidR="007A2BB4" w:rsidRPr="007A2BB4" w14:paraId="2EB66DDB"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58EEA965"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36</w:t>
            </w:r>
          </w:p>
        </w:tc>
        <w:tc>
          <w:tcPr>
            <w:tcW w:w="6408" w:type="dxa"/>
            <w:tcBorders>
              <w:top w:val="nil"/>
              <w:left w:val="nil"/>
              <w:bottom w:val="nil"/>
              <w:right w:val="nil"/>
            </w:tcBorders>
            <w:shd w:val="clear" w:color="5B3F86" w:fill="FFFFFF"/>
            <w:noWrap/>
            <w:vAlign w:val="center"/>
            <w:hideMark/>
          </w:tcPr>
          <w:p w14:paraId="56E561C1"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Recibir órdenes contradictorias</w:t>
            </w:r>
          </w:p>
        </w:tc>
        <w:tc>
          <w:tcPr>
            <w:tcW w:w="800" w:type="dxa"/>
            <w:tcBorders>
              <w:top w:val="nil"/>
              <w:left w:val="nil"/>
              <w:bottom w:val="nil"/>
              <w:right w:val="nil"/>
            </w:tcBorders>
            <w:shd w:val="clear" w:color="000000" w:fill="FFFFFF"/>
            <w:noWrap/>
            <w:vAlign w:val="center"/>
            <w:hideMark/>
          </w:tcPr>
          <w:p w14:paraId="38E41B28"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1,92</w:t>
            </w:r>
          </w:p>
        </w:tc>
        <w:tc>
          <w:tcPr>
            <w:tcW w:w="820" w:type="dxa"/>
            <w:tcBorders>
              <w:top w:val="nil"/>
              <w:left w:val="nil"/>
              <w:bottom w:val="nil"/>
              <w:right w:val="nil"/>
            </w:tcBorders>
            <w:shd w:val="clear" w:color="000000" w:fill="FFFFFF"/>
            <w:noWrap/>
            <w:vAlign w:val="center"/>
            <w:hideMark/>
          </w:tcPr>
          <w:p w14:paraId="21F2928B"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1,05</w:t>
            </w:r>
          </w:p>
        </w:tc>
        <w:tc>
          <w:tcPr>
            <w:tcW w:w="1200" w:type="dxa"/>
            <w:tcBorders>
              <w:top w:val="nil"/>
              <w:left w:val="nil"/>
              <w:bottom w:val="nil"/>
              <w:right w:val="nil"/>
            </w:tcBorders>
            <w:shd w:val="clear" w:color="000000" w:fill="FFFFFF"/>
            <w:noWrap/>
            <w:vAlign w:val="center"/>
            <w:hideMark/>
          </w:tcPr>
          <w:p w14:paraId="71EC9D22"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5(10,42%)</w:t>
            </w:r>
          </w:p>
        </w:tc>
        <w:tc>
          <w:tcPr>
            <w:tcW w:w="1200" w:type="dxa"/>
            <w:tcBorders>
              <w:top w:val="nil"/>
              <w:left w:val="nil"/>
              <w:bottom w:val="nil"/>
              <w:right w:val="nil"/>
            </w:tcBorders>
            <w:shd w:val="clear" w:color="000000" w:fill="FFFFFF"/>
            <w:noWrap/>
            <w:vAlign w:val="center"/>
            <w:hideMark/>
          </w:tcPr>
          <w:p w14:paraId="1D551BDD"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13(27,08%)</w:t>
            </w:r>
          </w:p>
        </w:tc>
        <w:tc>
          <w:tcPr>
            <w:tcW w:w="1200" w:type="dxa"/>
            <w:tcBorders>
              <w:top w:val="nil"/>
              <w:left w:val="nil"/>
              <w:bottom w:val="nil"/>
              <w:right w:val="nil"/>
            </w:tcBorders>
            <w:shd w:val="clear" w:color="000000" w:fill="FFFFFF"/>
            <w:noWrap/>
            <w:vAlign w:val="center"/>
            <w:hideMark/>
          </w:tcPr>
          <w:p w14:paraId="651AA029"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11(22,92%)</w:t>
            </w:r>
          </w:p>
        </w:tc>
        <w:tc>
          <w:tcPr>
            <w:tcW w:w="1200" w:type="dxa"/>
            <w:tcBorders>
              <w:top w:val="nil"/>
              <w:left w:val="nil"/>
              <w:bottom w:val="nil"/>
              <w:right w:val="nil"/>
            </w:tcBorders>
            <w:shd w:val="clear" w:color="000000" w:fill="FFFFFF"/>
            <w:noWrap/>
            <w:vAlign w:val="center"/>
            <w:hideMark/>
          </w:tcPr>
          <w:p w14:paraId="497F2B8C"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19(39,58%)</w:t>
            </w:r>
          </w:p>
        </w:tc>
      </w:tr>
      <w:tr w:rsidR="007A2BB4" w:rsidRPr="007A2BB4" w14:paraId="7EDFCDFE"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27A135CA"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37</w:t>
            </w:r>
          </w:p>
        </w:tc>
        <w:tc>
          <w:tcPr>
            <w:tcW w:w="6408" w:type="dxa"/>
            <w:tcBorders>
              <w:top w:val="nil"/>
              <w:left w:val="nil"/>
              <w:bottom w:val="nil"/>
              <w:right w:val="nil"/>
            </w:tcBorders>
            <w:shd w:val="clear" w:color="5B3F86" w:fill="FFFFFF"/>
            <w:noWrap/>
            <w:vAlign w:val="center"/>
            <w:hideMark/>
          </w:tcPr>
          <w:p w14:paraId="6E9947F1"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Que un enfermo del otro sexo se me insinúe</w:t>
            </w:r>
          </w:p>
        </w:tc>
        <w:tc>
          <w:tcPr>
            <w:tcW w:w="800" w:type="dxa"/>
            <w:tcBorders>
              <w:top w:val="nil"/>
              <w:left w:val="nil"/>
              <w:bottom w:val="nil"/>
              <w:right w:val="nil"/>
            </w:tcBorders>
            <w:shd w:val="clear" w:color="000000" w:fill="FFFFFF"/>
            <w:noWrap/>
            <w:vAlign w:val="center"/>
            <w:hideMark/>
          </w:tcPr>
          <w:p w14:paraId="0969E649"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1,27</w:t>
            </w:r>
          </w:p>
        </w:tc>
        <w:tc>
          <w:tcPr>
            <w:tcW w:w="820" w:type="dxa"/>
            <w:tcBorders>
              <w:top w:val="nil"/>
              <w:left w:val="nil"/>
              <w:bottom w:val="nil"/>
              <w:right w:val="nil"/>
            </w:tcBorders>
            <w:shd w:val="clear" w:color="000000" w:fill="FFFFFF"/>
            <w:noWrap/>
            <w:vAlign w:val="center"/>
            <w:hideMark/>
          </w:tcPr>
          <w:p w14:paraId="3EB42A0E"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1,14</w:t>
            </w:r>
          </w:p>
        </w:tc>
        <w:tc>
          <w:tcPr>
            <w:tcW w:w="1200" w:type="dxa"/>
            <w:tcBorders>
              <w:top w:val="nil"/>
              <w:left w:val="nil"/>
              <w:bottom w:val="nil"/>
              <w:right w:val="nil"/>
            </w:tcBorders>
            <w:shd w:val="clear" w:color="000000" w:fill="FFFFFF"/>
            <w:noWrap/>
            <w:vAlign w:val="center"/>
            <w:hideMark/>
          </w:tcPr>
          <w:p w14:paraId="20BE2305"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16(33,33%)</w:t>
            </w:r>
          </w:p>
        </w:tc>
        <w:tc>
          <w:tcPr>
            <w:tcW w:w="1200" w:type="dxa"/>
            <w:tcBorders>
              <w:top w:val="nil"/>
              <w:left w:val="nil"/>
              <w:bottom w:val="nil"/>
              <w:right w:val="nil"/>
            </w:tcBorders>
            <w:shd w:val="clear" w:color="000000" w:fill="FFFFFF"/>
            <w:noWrap/>
            <w:vAlign w:val="center"/>
            <w:hideMark/>
          </w:tcPr>
          <w:p w14:paraId="395238AE"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13(27,08%)</w:t>
            </w:r>
          </w:p>
        </w:tc>
        <w:tc>
          <w:tcPr>
            <w:tcW w:w="1200" w:type="dxa"/>
            <w:tcBorders>
              <w:top w:val="nil"/>
              <w:left w:val="nil"/>
              <w:bottom w:val="nil"/>
              <w:right w:val="nil"/>
            </w:tcBorders>
            <w:shd w:val="clear" w:color="000000" w:fill="FFFFFF"/>
            <w:noWrap/>
            <w:vAlign w:val="center"/>
            <w:hideMark/>
          </w:tcPr>
          <w:p w14:paraId="22553817"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9(18,75%)</w:t>
            </w:r>
          </w:p>
        </w:tc>
        <w:tc>
          <w:tcPr>
            <w:tcW w:w="1200" w:type="dxa"/>
            <w:tcBorders>
              <w:top w:val="nil"/>
              <w:left w:val="nil"/>
              <w:bottom w:val="nil"/>
              <w:right w:val="nil"/>
            </w:tcBorders>
            <w:shd w:val="clear" w:color="000000" w:fill="FFFFFF"/>
            <w:noWrap/>
            <w:vAlign w:val="center"/>
            <w:hideMark/>
          </w:tcPr>
          <w:p w14:paraId="3A558BC5"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10(20,83%)</w:t>
            </w:r>
          </w:p>
        </w:tc>
      </w:tr>
      <w:tr w:rsidR="007A2BB4" w:rsidRPr="007A2BB4" w14:paraId="2B102E6C"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6AEE89C6"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38</w:t>
            </w:r>
          </w:p>
        </w:tc>
        <w:tc>
          <w:tcPr>
            <w:tcW w:w="6408" w:type="dxa"/>
            <w:tcBorders>
              <w:top w:val="nil"/>
              <w:left w:val="nil"/>
              <w:bottom w:val="nil"/>
              <w:right w:val="nil"/>
            </w:tcBorders>
            <w:shd w:val="clear" w:color="5B3F86" w:fill="FFFFFF"/>
            <w:noWrap/>
            <w:vAlign w:val="center"/>
            <w:hideMark/>
          </w:tcPr>
          <w:p w14:paraId="5C285E8C"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No encontrar al médico cuando la situación lo requiere</w:t>
            </w:r>
          </w:p>
        </w:tc>
        <w:tc>
          <w:tcPr>
            <w:tcW w:w="800" w:type="dxa"/>
            <w:tcBorders>
              <w:top w:val="nil"/>
              <w:left w:val="nil"/>
              <w:bottom w:val="nil"/>
              <w:right w:val="nil"/>
            </w:tcBorders>
            <w:shd w:val="clear" w:color="000000" w:fill="FFFFFF"/>
            <w:noWrap/>
            <w:vAlign w:val="center"/>
            <w:hideMark/>
          </w:tcPr>
          <w:p w14:paraId="13C0172D"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2,02</w:t>
            </w:r>
          </w:p>
        </w:tc>
        <w:tc>
          <w:tcPr>
            <w:tcW w:w="820" w:type="dxa"/>
            <w:tcBorders>
              <w:top w:val="nil"/>
              <w:left w:val="nil"/>
              <w:bottom w:val="nil"/>
              <w:right w:val="nil"/>
            </w:tcBorders>
            <w:shd w:val="clear" w:color="000000" w:fill="FFFFFF"/>
            <w:noWrap/>
            <w:vAlign w:val="center"/>
            <w:hideMark/>
          </w:tcPr>
          <w:p w14:paraId="4B45C58E"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0,96</w:t>
            </w:r>
          </w:p>
        </w:tc>
        <w:tc>
          <w:tcPr>
            <w:tcW w:w="1200" w:type="dxa"/>
            <w:tcBorders>
              <w:top w:val="nil"/>
              <w:left w:val="nil"/>
              <w:bottom w:val="nil"/>
              <w:right w:val="nil"/>
            </w:tcBorders>
            <w:shd w:val="clear" w:color="000000" w:fill="FFFFFF"/>
            <w:noWrap/>
            <w:vAlign w:val="center"/>
            <w:hideMark/>
          </w:tcPr>
          <w:p w14:paraId="4EB8B8DE"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3(6,25%)</w:t>
            </w:r>
          </w:p>
        </w:tc>
        <w:tc>
          <w:tcPr>
            <w:tcW w:w="1200" w:type="dxa"/>
            <w:tcBorders>
              <w:top w:val="nil"/>
              <w:left w:val="nil"/>
              <w:bottom w:val="nil"/>
              <w:right w:val="nil"/>
            </w:tcBorders>
            <w:shd w:val="clear" w:color="000000" w:fill="FFFFFF"/>
            <w:noWrap/>
            <w:vAlign w:val="center"/>
            <w:hideMark/>
          </w:tcPr>
          <w:p w14:paraId="1F990626"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12(25,00%)</w:t>
            </w:r>
          </w:p>
        </w:tc>
        <w:tc>
          <w:tcPr>
            <w:tcW w:w="1200" w:type="dxa"/>
            <w:tcBorders>
              <w:top w:val="nil"/>
              <w:left w:val="nil"/>
              <w:bottom w:val="nil"/>
              <w:right w:val="nil"/>
            </w:tcBorders>
            <w:shd w:val="clear" w:color="000000" w:fill="FFFFFF"/>
            <w:noWrap/>
            <w:vAlign w:val="center"/>
            <w:hideMark/>
          </w:tcPr>
          <w:p w14:paraId="4C8DB00D"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14(29,17%)</w:t>
            </w:r>
          </w:p>
        </w:tc>
        <w:tc>
          <w:tcPr>
            <w:tcW w:w="1200" w:type="dxa"/>
            <w:tcBorders>
              <w:top w:val="nil"/>
              <w:left w:val="nil"/>
              <w:bottom w:val="nil"/>
              <w:right w:val="nil"/>
            </w:tcBorders>
            <w:shd w:val="clear" w:color="000000" w:fill="FFFFFF"/>
            <w:noWrap/>
            <w:vAlign w:val="center"/>
            <w:hideMark/>
          </w:tcPr>
          <w:p w14:paraId="72A7D12A"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19(39,58%)</w:t>
            </w:r>
          </w:p>
        </w:tc>
      </w:tr>
      <w:tr w:rsidR="007A2BB4" w:rsidRPr="007A2BB4" w14:paraId="3571D463"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26D1A9F2"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39</w:t>
            </w:r>
          </w:p>
        </w:tc>
        <w:tc>
          <w:tcPr>
            <w:tcW w:w="6408" w:type="dxa"/>
            <w:tcBorders>
              <w:top w:val="nil"/>
              <w:left w:val="nil"/>
              <w:bottom w:val="nil"/>
              <w:right w:val="nil"/>
            </w:tcBorders>
            <w:shd w:val="clear" w:color="5B3F86" w:fill="FFFFFF"/>
            <w:noWrap/>
            <w:vAlign w:val="center"/>
            <w:hideMark/>
          </w:tcPr>
          <w:p w14:paraId="5471720B"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Tener que estar con un paciente terminal</w:t>
            </w:r>
          </w:p>
        </w:tc>
        <w:tc>
          <w:tcPr>
            <w:tcW w:w="800" w:type="dxa"/>
            <w:tcBorders>
              <w:top w:val="nil"/>
              <w:left w:val="nil"/>
              <w:bottom w:val="nil"/>
              <w:right w:val="nil"/>
            </w:tcBorders>
            <w:shd w:val="clear" w:color="000000" w:fill="FFFFFF"/>
            <w:noWrap/>
            <w:vAlign w:val="center"/>
            <w:hideMark/>
          </w:tcPr>
          <w:p w14:paraId="1F30F4A1"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0,98</w:t>
            </w:r>
          </w:p>
        </w:tc>
        <w:tc>
          <w:tcPr>
            <w:tcW w:w="820" w:type="dxa"/>
            <w:tcBorders>
              <w:top w:val="nil"/>
              <w:left w:val="nil"/>
              <w:bottom w:val="nil"/>
              <w:right w:val="nil"/>
            </w:tcBorders>
            <w:shd w:val="clear" w:color="000000" w:fill="FFFFFF"/>
            <w:noWrap/>
            <w:vAlign w:val="center"/>
            <w:hideMark/>
          </w:tcPr>
          <w:p w14:paraId="342575CB"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1,08</w:t>
            </w:r>
          </w:p>
        </w:tc>
        <w:tc>
          <w:tcPr>
            <w:tcW w:w="1200" w:type="dxa"/>
            <w:tcBorders>
              <w:top w:val="nil"/>
              <w:left w:val="nil"/>
              <w:bottom w:val="nil"/>
              <w:right w:val="nil"/>
            </w:tcBorders>
            <w:shd w:val="clear" w:color="000000" w:fill="FFFFFF"/>
            <w:noWrap/>
            <w:vAlign w:val="center"/>
            <w:hideMark/>
          </w:tcPr>
          <w:p w14:paraId="1C24B428"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23(47,92%)</w:t>
            </w:r>
          </w:p>
        </w:tc>
        <w:tc>
          <w:tcPr>
            <w:tcW w:w="1200" w:type="dxa"/>
            <w:tcBorders>
              <w:top w:val="nil"/>
              <w:left w:val="nil"/>
              <w:bottom w:val="nil"/>
              <w:right w:val="nil"/>
            </w:tcBorders>
            <w:shd w:val="clear" w:color="000000" w:fill="FFFFFF"/>
            <w:noWrap/>
            <w:vAlign w:val="center"/>
            <w:hideMark/>
          </w:tcPr>
          <w:p w14:paraId="472019FA"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8(16,67%)</w:t>
            </w:r>
          </w:p>
        </w:tc>
        <w:tc>
          <w:tcPr>
            <w:tcW w:w="1200" w:type="dxa"/>
            <w:tcBorders>
              <w:top w:val="nil"/>
              <w:left w:val="nil"/>
              <w:bottom w:val="nil"/>
              <w:right w:val="nil"/>
            </w:tcBorders>
            <w:shd w:val="clear" w:color="000000" w:fill="FFFFFF"/>
            <w:noWrap/>
            <w:vAlign w:val="center"/>
            <w:hideMark/>
          </w:tcPr>
          <w:p w14:paraId="3591758C"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12(25,00%)</w:t>
            </w:r>
          </w:p>
        </w:tc>
        <w:tc>
          <w:tcPr>
            <w:tcW w:w="1200" w:type="dxa"/>
            <w:tcBorders>
              <w:top w:val="nil"/>
              <w:left w:val="nil"/>
              <w:bottom w:val="nil"/>
              <w:right w:val="nil"/>
            </w:tcBorders>
            <w:shd w:val="clear" w:color="000000" w:fill="FFFFFF"/>
            <w:noWrap/>
            <w:vAlign w:val="center"/>
            <w:hideMark/>
          </w:tcPr>
          <w:p w14:paraId="28573AA7"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5(10,42%)</w:t>
            </w:r>
          </w:p>
        </w:tc>
      </w:tr>
      <w:tr w:rsidR="007A2BB4" w:rsidRPr="007A2BB4" w14:paraId="5D0EE765" w14:textId="77777777" w:rsidTr="007A2BB4">
        <w:trPr>
          <w:trHeight w:val="340"/>
          <w:jc w:val="center"/>
        </w:trPr>
        <w:tc>
          <w:tcPr>
            <w:tcW w:w="680" w:type="dxa"/>
            <w:tcBorders>
              <w:top w:val="nil"/>
              <w:left w:val="nil"/>
              <w:bottom w:val="nil"/>
              <w:right w:val="nil"/>
            </w:tcBorders>
            <w:shd w:val="clear" w:color="000000" w:fill="FFFFFF"/>
            <w:noWrap/>
            <w:vAlign w:val="center"/>
            <w:hideMark/>
          </w:tcPr>
          <w:p w14:paraId="6AEDAAE3"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40</w:t>
            </w:r>
          </w:p>
        </w:tc>
        <w:tc>
          <w:tcPr>
            <w:tcW w:w="6408" w:type="dxa"/>
            <w:tcBorders>
              <w:top w:val="nil"/>
              <w:left w:val="nil"/>
              <w:bottom w:val="nil"/>
              <w:right w:val="nil"/>
            </w:tcBorders>
            <w:shd w:val="clear" w:color="5B3F86" w:fill="FFFFFF"/>
            <w:noWrap/>
            <w:vAlign w:val="center"/>
            <w:hideMark/>
          </w:tcPr>
          <w:p w14:paraId="3AC1A6E6"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Que el paciente toque ciertas partes de mi cuerpo</w:t>
            </w:r>
          </w:p>
        </w:tc>
        <w:tc>
          <w:tcPr>
            <w:tcW w:w="800" w:type="dxa"/>
            <w:tcBorders>
              <w:top w:val="nil"/>
              <w:left w:val="nil"/>
              <w:bottom w:val="nil"/>
              <w:right w:val="nil"/>
            </w:tcBorders>
            <w:shd w:val="clear" w:color="000000" w:fill="FFFFFF"/>
            <w:noWrap/>
            <w:vAlign w:val="center"/>
            <w:hideMark/>
          </w:tcPr>
          <w:p w14:paraId="322C96B4"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2,17</w:t>
            </w:r>
          </w:p>
        </w:tc>
        <w:tc>
          <w:tcPr>
            <w:tcW w:w="820" w:type="dxa"/>
            <w:tcBorders>
              <w:top w:val="nil"/>
              <w:left w:val="nil"/>
              <w:bottom w:val="nil"/>
              <w:right w:val="nil"/>
            </w:tcBorders>
            <w:shd w:val="clear" w:color="000000" w:fill="FFFFFF"/>
            <w:noWrap/>
            <w:vAlign w:val="center"/>
            <w:hideMark/>
          </w:tcPr>
          <w:p w14:paraId="739E465D"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1,00</w:t>
            </w:r>
          </w:p>
        </w:tc>
        <w:tc>
          <w:tcPr>
            <w:tcW w:w="1200" w:type="dxa"/>
            <w:tcBorders>
              <w:top w:val="nil"/>
              <w:left w:val="nil"/>
              <w:bottom w:val="nil"/>
              <w:right w:val="nil"/>
            </w:tcBorders>
            <w:shd w:val="clear" w:color="000000" w:fill="FFFFFF"/>
            <w:noWrap/>
            <w:vAlign w:val="center"/>
            <w:hideMark/>
          </w:tcPr>
          <w:p w14:paraId="19FE48DC"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4(8,33%)</w:t>
            </w:r>
          </w:p>
        </w:tc>
        <w:tc>
          <w:tcPr>
            <w:tcW w:w="1200" w:type="dxa"/>
            <w:tcBorders>
              <w:top w:val="nil"/>
              <w:left w:val="nil"/>
              <w:bottom w:val="nil"/>
              <w:right w:val="nil"/>
            </w:tcBorders>
            <w:shd w:val="clear" w:color="000000" w:fill="FFFFFF"/>
            <w:noWrap/>
            <w:vAlign w:val="center"/>
            <w:hideMark/>
          </w:tcPr>
          <w:p w14:paraId="4B3DE920"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8(16,67%)</w:t>
            </w:r>
          </w:p>
        </w:tc>
        <w:tc>
          <w:tcPr>
            <w:tcW w:w="1200" w:type="dxa"/>
            <w:tcBorders>
              <w:top w:val="nil"/>
              <w:left w:val="nil"/>
              <w:bottom w:val="nil"/>
              <w:right w:val="nil"/>
            </w:tcBorders>
            <w:shd w:val="clear" w:color="000000" w:fill="FFFFFF"/>
            <w:noWrap/>
            <w:vAlign w:val="center"/>
            <w:hideMark/>
          </w:tcPr>
          <w:p w14:paraId="21255C39"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12(25,00%)</w:t>
            </w:r>
          </w:p>
        </w:tc>
        <w:tc>
          <w:tcPr>
            <w:tcW w:w="1200" w:type="dxa"/>
            <w:tcBorders>
              <w:top w:val="nil"/>
              <w:left w:val="nil"/>
              <w:bottom w:val="nil"/>
              <w:right w:val="nil"/>
            </w:tcBorders>
            <w:shd w:val="clear" w:color="000000" w:fill="FFFFFF"/>
            <w:noWrap/>
            <w:vAlign w:val="center"/>
            <w:hideMark/>
          </w:tcPr>
          <w:p w14:paraId="314FCA41"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24(50,00%)</w:t>
            </w:r>
          </w:p>
        </w:tc>
      </w:tr>
      <w:tr w:rsidR="007A2BB4" w:rsidRPr="007A2BB4" w14:paraId="639B83BE" w14:textId="77777777" w:rsidTr="007A2BB4">
        <w:trPr>
          <w:trHeight w:val="340"/>
          <w:jc w:val="center"/>
        </w:trPr>
        <w:tc>
          <w:tcPr>
            <w:tcW w:w="680" w:type="dxa"/>
            <w:tcBorders>
              <w:top w:val="nil"/>
              <w:left w:val="nil"/>
              <w:bottom w:val="single" w:sz="4" w:space="0" w:color="auto"/>
              <w:right w:val="nil"/>
            </w:tcBorders>
            <w:shd w:val="clear" w:color="000000" w:fill="FFFFFF"/>
            <w:noWrap/>
            <w:vAlign w:val="center"/>
            <w:hideMark/>
          </w:tcPr>
          <w:p w14:paraId="1FCFE7FB"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41</w:t>
            </w:r>
          </w:p>
        </w:tc>
        <w:tc>
          <w:tcPr>
            <w:tcW w:w="6408" w:type="dxa"/>
            <w:tcBorders>
              <w:top w:val="nil"/>
              <w:left w:val="nil"/>
              <w:bottom w:val="single" w:sz="4" w:space="0" w:color="auto"/>
              <w:right w:val="nil"/>
            </w:tcBorders>
            <w:shd w:val="clear" w:color="5B3F86" w:fill="FFFFFF"/>
            <w:noWrap/>
            <w:vAlign w:val="center"/>
            <w:hideMark/>
          </w:tcPr>
          <w:p w14:paraId="06035D4E" w14:textId="77777777" w:rsidR="007A2BB4" w:rsidRPr="007A2BB4" w:rsidRDefault="007A2BB4" w:rsidP="00B3784B">
            <w:pP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Las diferencias entre lo que aprendemos en clase y lo que vemos en prácticas</w:t>
            </w:r>
          </w:p>
        </w:tc>
        <w:tc>
          <w:tcPr>
            <w:tcW w:w="800" w:type="dxa"/>
            <w:tcBorders>
              <w:top w:val="nil"/>
              <w:left w:val="nil"/>
              <w:bottom w:val="single" w:sz="4" w:space="0" w:color="auto"/>
              <w:right w:val="nil"/>
            </w:tcBorders>
            <w:shd w:val="clear" w:color="000000" w:fill="FFFFFF"/>
            <w:noWrap/>
            <w:vAlign w:val="center"/>
            <w:hideMark/>
          </w:tcPr>
          <w:p w14:paraId="4A1F3A00"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2,13</w:t>
            </w:r>
          </w:p>
        </w:tc>
        <w:tc>
          <w:tcPr>
            <w:tcW w:w="820" w:type="dxa"/>
            <w:tcBorders>
              <w:top w:val="nil"/>
              <w:left w:val="nil"/>
              <w:bottom w:val="single" w:sz="4" w:space="0" w:color="auto"/>
              <w:right w:val="nil"/>
            </w:tcBorders>
            <w:shd w:val="clear" w:color="000000" w:fill="FFFFFF"/>
            <w:noWrap/>
            <w:vAlign w:val="center"/>
            <w:hideMark/>
          </w:tcPr>
          <w:p w14:paraId="2B00E279"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1,02</w:t>
            </w:r>
          </w:p>
        </w:tc>
        <w:tc>
          <w:tcPr>
            <w:tcW w:w="1200" w:type="dxa"/>
            <w:tcBorders>
              <w:top w:val="nil"/>
              <w:left w:val="nil"/>
              <w:bottom w:val="single" w:sz="4" w:space="0" w:color="auto"/>
              <w:right w:val="nil"/>
            </w:tcBorders>
            <w:shd w:val="clear" w:color="000000" w:fill="FFFFFF"/>
            <w:noWrap/>
            <w:vAlign w:val="center"/>
            <w:hideMark/>
          </w:tcPr>
          <w:p w14:paraId="5BFD18F1"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4(8,33%)</w:t>
            </w:r>
          </w:p>
        </w:tc>
        <w:tc>
          <w:tcPr>
            <w:tcW w:w="1200" w:type="dxa"/>
            <w:tcBorders>
              <w:top w:val="nil"/>
              <w:left w:val="nil"/>
              <w:bottom w:val="single" w:sz="4" w:space="0" w:color="auto"/>
              <w:right w:val="nil"/>
            </w:tcBorders>
            <w:shd w:val="clear" w:color="000000" w:fill="FFFFFF"/>
            <w:noWrap/>
            <w:vAlign w:val="center"/>
            <w:hideMark/>
          </w:tcPr>
          <w:p w14:paraId="17B2BF5A"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10(20,83%)</w:t>
            </w:r>
          </w:p>
        </w:tc>
        <w:tc>
          <w:tcPr>
            <w:tcW w:w="1200" w:type="dxa"/>
            <w:tcBorders>
              <w:top w:val="nil"/>
              <w:left w:val="nil"/>
              <w:bottom w:val="single" w:sz="4" w:space="0" w:color="auto"/>
              <w:right w:val="nil"/>
            </w:tcBorders>
            <w:shd w:val="clear" w:color="000000" w:fill="FFFFFF"/>
            <w:noWrap/>
            <w:vAlign w:val="center"/>
            <w:hideMark/>
          </w:tcPr>
          <w:p w14:paraId="3F63A574"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10(20,83%)</w:t>
            </w:r>
          </w:p>
        </w:tc>
        <w:tc>
          <w:tcPr>
            <w:tcW w:w="1200" w:type="dxa"/>
            <w:tcBorders>
              <w:top w:val="nil"/>
              <w:left w:val="nil"/>
              <w:bottom w:val="single" w:sz="4" w:space="0" w:color="auto"/>
              <w:right w:val="nil"/>
            </w:tcBorders>
            <w:shd w:val="clear" w:color="000000" w:fill="FFFFFF"/>
            <w:noWrap/>
            <w:vAlign w:val="center"/>
            <w:hideMark/>
          </w:tcPr>
          <w:p w14:paraId="6CCF3119" w14:textId="77777777" w:rsidR="007A2BB4" w:rsidRPr="007A2BB4" w:rsidRDefault="007A2BB4" w:rsidP="00B3784B">
            <w:pPr>
              <w:jc w:val="center"/>
              <w:rPr>
                <w:rFonts w:ascii="Times New Roman" w:eastAsia="Times New Roman" w:hAnsi="Times New Roman" w:cs="Times New Roman"/>
                <w:color w:val="000000" w:themeColor="text1"/>
                <w:sz w:val="18"/>
                <w:szCs w:val="18"/>
              </w:rPr>
            </w:pPr>
            <w:r w:rsidRPr="007A2BB4">
              <w:rPr>
                <w:rFonts w:ascii="Times New Roman" w:eastAsia="Times New Roman" w:hAnsi="Times New Roman" w:cs="Times New Roman"/>
                <w:color w:val="000000" w:themeColor="text1"/>
                <w:sz w:val="18"/>
                <w:szCs w:val="18"/>
              </w:rPr>
              <w:t>24(50,00%)</w:t>
            </w:r>
          </w:p>
        </w:tc>
      </w:tr>
    </w:tbl>
    <w:p w14:paraId="6019ED02" w14:textId="77777777" w:rsidR="007A2BB4" w:rsidRPr="00F13017" w:rsidRDefault="007A2BB4" w:rsidP="007A2BB4">
      <w:pPr>
        <w:spacing w:after="120"/>
        <w:jc w:val="center"/>
        <w:rPr>
          <w:rFonts w:ascii="Times New Roman" w:hAnsi="Times New Roman" w:cs="Times New Roman"/>
          <w:color w:val="000000" w:themeColor="text1"/>
          <w:sz w:val="18"/>
          <w:szCs w:val="18"/>
        </w:rPr>
      </w:pPr>
      <w:r w:rsidRPr="00F13017">
        <w:rPr>
          <w:color w:val="000000" w:themeColor="text1"/>
          <w:sz w:val="18"/>
          <w:szCs w:val="18"/>
        </w:rPr>
        <w:t xml:space="preserve"> </w:t>
      </w:r>
      <w:r w:rsidRPr="00F13017">
        <w:rPr>
          <w:rFonts w:ascii="Times New Roman" w:hAnsi="Times New Roman" w:cs="Times New Roman"/>
          <w:color w:val="000000" w:themeColor="text1"/>
          <w:sz w:val="18"/>
          <w:szCs w:val="18"/>
        </w:rPr>
        <w:t xml:space="preserve">x̅=media; DE=Desviación estándar. </w:t>
      </w:r>
    </w:p>
    <w:p w14:paraId="5DA64F86" w14:textId="77777777" w:rsidR="007A2BB4" w:rsidRPr="0091461E" w:rsidRDefault="007A2BB4" w:rsidP="007A2BB4">
      <w:pPr>
        <w:spacing w:after="120"/>
        <w:jc w:val="center"/>
        <w:rPr>
          <w:rFonts w:ascii="Times New Roman" w:hAnsi="Times New Roman" w:cs="Times New Roman"/>
          <w:color w:val="000000" w:themeColor="text1"/>
          <w:sz w:val="22"/>
          <w:szCs w:val="22"/>
        </w:rPr>
      </w:pPr>
      <w:r w:rsidRPr="0091461E">
        <w:rPr>
          <w:rFonts w:ascii="Times New Roman" w:hAnsi="Times New Roman" w:cs="Times New Roman"/>
          <w:color w:val="000000" w:themeColor="text1"/>
          <w:sz w:val="22"/>
          <w:szCs w:val="22"/>
        </w:rPr>
        <w:t>Fuente: Elaboración propia.</w:t>
      </w:r>
    </w:p>
    <w:p w14:paraId="5045B3CD" w14:textId="77777777" w:rsidR="007A2BB4" w:rsidRPr="0091461E" w:rsidRDefault="007A2BB4" w:rsidP="007A2BB4">
      <w:pPr>
        <w:tabs>
          <w:tab w:val="left" w:pos="1335"/>
        </w:tabs>
        <w:rPr>
          <w:rFonts w:ascii="Times New Roman" w:hAnsi="Times New Roman" w:cs="Times New Roman"/>
          <w:color w:val="000000" w:themeColor="text1"/>
          <w:sz w:val="22"/>
          <w:szCs w:val="22"/>
        </w:rPr>
        <w:sectPr w:rsidR="007A2BB4" w:rsidRPr="0091461E" w:rsidSect="007A2BB4">
          <w:headerReference w:type="default" r:id="rId28"/>
          <w:pgSz w:w="16838" w:h="11906" w:orient="landscape"/>
          <w:pgMar w:top="1701" w:right="1418" w:bottom="1701" w:left="1418" w:header="709" w:footer="709" w:gutter="0"/>
          <w:cols w:space="708"/>
          <w:docGrid w:linePitch="360"/>
        </w:sectPr>
      </w:pPr>
    </w:p>
    <w:p w14:paraId="0A456156" w14:textId="77777777" w:rsidR="0091461E" w:rsidRPr="0091461E" w:rsidRDefault="0091461E" w:rsidP="0091461E">
      <w:pPr>
        <w:spacing w:after="120"/>
        <w:jc w:val="both"/>
        <w:rPr>
          <w:rFonts w:ascii="Times New Roman" w:hAnsi="Times New Roman" w:cs="Times New Roman"/>
          <w:color w:val="000000" w:themeColor="text1"/>
          <w:sz w:val="22"/>
          <w:szCs w:val="22"/>
        </w:rPr>
      </w:pPr>
      <w:r w:rsidRPr="0091461E">
        <w:rPr>
          <w:rFonts w:ascii="Times New Roman" w:hAnsi="Times New Roman" w:cs="Times New Roman"/>
          <w:color w:val="000000" w:themeColor="text1"/>
          <w:sz w:val="22"/>
          <w:szCs w:val="22"/>
        </w:rPr>
        <w:lastRenderedPageBreak/>
        <w:t>Respecto a los factores del instrumento KEZKAK el principal estresor identificado fue Falta de competencia (Me=77,28 RIQ=21,21), mientras, la Implicación emocional fue el menos estresante (Me=41,67 (RIQ=41,66). Los datos completos se muestran en la Tabla 3.</w:t>
      </w:r>
    </w:p>
    <w:p w14:paraId="22B3E960" w14:textId="77777777" w:rsidR="0091461E" w:rsidRPr="00166A4A" w:rsidRDefault="0091461E" w:rsidP="0091461E">
      <w:pPr>
        <w:jc w:val="center"/>
        <w:rPr>
          <w:rFonts w:ascii="Times New Roman" w:hAnsi="Times New Roman" w:cs="Times New Roman"/>
          <w:color w:val="000000" w:themeColor="text1"/>
        </w:rPr>
      </w:pPr>
      <w:r w:rsidRPr="00166A4A">
        <w:rPr>
          <w:rFonts w:ascii="Times New Roman" w:hAnsi="Times New Roman" w:cs="Times New Roman"/>
          <w:b/>
          <w:bCs/>
          <w:color w:val="000000" w:themeColor="text1"/>
        </w:rPr>
        <w:t>Tabla 3:</w:t>
      </w:r>
      <w:r w:rsidRPr="00166A4A">
        <w:rPr>
          <w:rFonts w:ascii="Times New Roman" w:hAnsi="Times New Roman" w:cs="Times New Roman"/>
          <w:color w:val="000000" w:themeColor="text1"/>
        </w:rPr>
        <w:t xml:space="preserve"> Factores de estrés percibido durante las prácticas clínicas.</w:t>
      </w:r>
    </w:p>
    <w:tbl>
      <w:tblPr>
        <w:tblW w:w="7938" w:type="dxa"/>
        <w:jc w:val="center"/>
        <w:tblCellMar>
          <w:left w:w="70" w:type="dxa"/>
          <w:right w:w="70" w:type="dxa"/>
        </w:tblCellMar>
        <w:tblLook w:val="04A0" w:firstRow="1" w:lastRow="0" w:firstColumn="1" w:lastColumn="0" w:noHBand="0" w:noVBand="1"/>
      </w:tblPr>
      <w:tblGrid>
        <w:gridCol w:w="3969"/>
        <w:gridCol w:w="1134"/>
        <w:gridCol w:w="851"/>
        <w:gridCol w:w="1984"/>
      </w:tblGrid>
      <w:tr w:rsidR="0091461E" w:rsidRPr="00166A4A" w14:paraId="67D39E4F" w14:textId="77777777" w:rsidTr="00B3784B">
        <w:trPr>
          <w:trHeight w:val="255"/>
          <w:jc w:val="center"/>
        </w:trPr>
        <w:tc>
          <w:tcPr>
            <w:tcW w:w="3969" w:type="dxa"/>
            <w:tcBorders>
              <w:top w:val="single" w:sz="4" w:space="0" w:color="auto"/>
              <w:left w:val="nil"/>
              <w:bottom w:val="single" w:sz="4" w:space="0" w:color="auto"/>
              <w:right w:val="nil"/>
            </w:tcBorders>
            <w:shd w:val="clear" w:color="auto" w:fill="BFBFBF" w:themeFill="background1" w:themeFillShade="BF"/>
            <w:noWrap/>
            <w:vAlign w:val="bottom"/>
            <w:hideMark/>
          </w:tcPr>
          <w:p w14:paraId="6B0CC623" w14:textId="77777777" w:rsidR="0091461E" w:rsidRPr="00166A4A" w:rsidRDefault="0091461E" w:rsidP="00B3784B">
            <w:pPr>
              <w:jc w:val="center"/>
              <w:rPr>
                <w:rFonts w:ascii="Times New Roman" w:eastAsia="Times New Roman" w:hAnsi="Times New Roman" w:cs="Times New Roman"/>
                <w:b/>
                <w:bCs/>
                <w:color w:val="000000" w:themeColor="text1"/>
                <w:sz w:val="18"/>
                <w:szCs w:val="18"/>
              </w:rPr>
            </w:pPr>
            <w:r w:rsidRPr="00166A4A">
              <w:rPr>
                <w:rFonts w:ascii="Times New Roman" w:eastAsia="Times New Roman" w:hAnsi="Times New Roman" w:cs="Times New Roman"/>
                <w:b/>
                <w:bCs/>
                <w:color w:val="000000" w:themeColor="text1"/>
                <w:sz w:val="18"/>
                <w:szCs w:val="18"/>
              </w:rPr>
              <w:t>Factores</w:t>
            </w:r>
          </w:p>
        </w:tc>
        <w:tc>
          <w:tcPr>
            <w:tcW w:w="1134" w:type="dxa"/>
            <w:tcBorders>
              <w:top w:val="single" w:sz="4" w:space="0" w:color="auto"/>
              <w:left w:val="nil"/>
              <w:bottom w:val="single" w:sz="4" w:space="0" w:color="auto"/>
              <w:right w:val="nil"/>
            </w:tcBorders>
            <w:shd w:val="clear" w:color="auto" w:fill="BFBFBF" w:themeFill="background1" w:themeFillShade="BF"/>
            <w:noWrap/>
            <w:vAlign w:val="bottom"/>
            <w:hideMark/>
          </w:tcPr>
          <w:p w14:paraId="641A2ABE" w14:textId="77777777" w:rsidR="0091461E" w:rsidRPr="00166A4A" w:rsidRDefault="0091461E" w:rsidP="00B3784B">
            <w:pPr>
              <w:jc w:val="center"/>
              <w:rPr>
                <w:rFonts w:ascii="Times New Roman" w:eastAsia="Times New Roman" w:hAnsi="Times New Roman" w:cs="Times New Roman"/>
                <w:b/>
                <w:bCs/>
                <w:color w:val="000000" w:themeColor="text1"/>
                <w:sz w:val="18"/>
                <w:szCs w:val="18"/>
              </w:rPr>
            </w:pPr>
            <w:r w:rsidRPr="00166A4A">
              <w:rPr>
                <w:rFonts w:ascii="Times New Roman" w:eastAsia="Times New Roman" w:hAnsi="Times New Roman" w:cs="Times New Roman"/>
                <w:b/>
                <w:bCs/>
                <w:color w:val="000000" w:themeColor="text1"/>
                <w:sz w:val="18"/>
                <w:szCs w:val="18"/>
              </w:rPr>
              <w:t>Me</w:t>
            </w:r>
          </w:p>
        </w:tc>
        <w:tc>
          <w:tcPr>
            <w:tcW w:w="851" w:type="dxa"/>
            <w:tcBorders>
              <w:top w:val="single" w:sz="4" w:space="0" w:color="auto"/>
              <w:left w:val="nil"/>
              <w:bottom w:val="single" w:sz="4" w:space="0" w:color="auto"/>
              <w:right w:val="nil"/>
            </w:tcBorders>
            <w:shd w:val="clear" w:color="auto" w:fill="BFBFBF" w:themeFill="background1" w:themeFillShade="BF"/>
            <w:noWrap/>
            <w:vAlign w:val="bottom"/>
            <w:hideMark/>
          </w:tcPr>
          <w:p w14:paraId="5AE6A8CB" w14:textId="77777777" w:rsidR="0091461E" w:rsidRPr="00166A4A" w:rsidRDefault="0091461E" w:rsidP="00B3784B">
            <w:pPr>
              <w:jc w:val="center"/>
              <w:rPr>
                <w:rFonts w:ascii="Times New Roman" w:eastAsia="Times New Roman" w:hAnsi="Times New Roman" w:cs="Times New Roman"/>
                <w:b/>
                <w:bCs/>
                <w:color w:val="000000" w:themeColor="text1"/>
                <w:sz w:val="18"/>
                <w:szCs w:val="18"/>
              </w:rPr>
            </w:pPr>
            <w:r w:rsidRPr="00166A4A">
              <w:rPr>
                <w:rFonts w:ascii="Times New Roman" w:eastAsia="Times New Roman" w:hAnsi="Times New Roman" w:cs="Times New Roman"/>
                <w:b/>
                <w:bCs/>
                <w:color w:val="000000" w:themeColor="text1"/>
                <w:sz w:val="18"/>
                <w:szCs w:val="18"/>
              </w:rPr>
              <w:t>RIQ</w:t>
            </w:r>
          </w:p>
        </w:tc>
        <w:tc>
          <w:tcPr>
            <w:tcW w:w="1984" w:type="dxa"/>
            <w:tcBorders>
              <w:top w:val="single" w:sz="4" w:space="0" w:color="auto"/>
              <w:left w:val="nil"/>
              <w:bottom w:val="single" w:sz="4" w:space="0" w:color="auto"/>
              <w:right w:val="nil"/>
            </w:tcBorders>
            <w:shd w:val="clear" w:color="auto" w:fill="BFBFBF" w:themeFill="background1" w:themeFillShade="BF"/>
            <w:noWrap/>
            <w:vAlign w:val="bottom"/>
            <w:hideMark/>
          </w:tcPr>
          <w:p w14:paraId="5DE6518E" w14:textId="77777777" w:rsidR="0091461E" w:rsidRPr="00166A4A" w:rsidRDefault="0091461E" w:rsidP="00B3784B">
            <w:pPr>
              <w:jc w:val="center"/>
              <w:rPr>
                <w:rFonts w:ascii="Times New Roman" w:eastAsia="Times New Roman" w:hAnsi="Times New Roman" w:cs="Times New Roman"/>
                <w:b/>
                <w:bCs/>
                <w:color w:val="000000" w:themeColor="text1"/>
                <w:sz w:val="18"/>
                <w:szCs w:val="18"/>
              </w:rPr>
            </w:pPr>
            <w:r w:rsidRPr="00166A4A">
              <w:rPr>
                <w:rFonts w:ascii="Times New Roman" w:eastAsia="Times New Roman" w:hAnsi="Times New Roman" w:cs="Times New Roman"/>
                <w:b/>
                <w:bCs/>
                <w:color w:val="000000" w:themeColor="text1"/>
                <w:sz w:val="18"/>
                <w:szCs w:val="18"/>
              </w:rPr>
              <w:t>IC95%*</w:t>
            </w:r>
          </w:p>
        </w:tc>
      </w:tr>
      <w:tr w:rsidR="0091461E" w:rsidRPr="00166A4A" w14:paraId="48944414" w14:textId="77777777" w:rsidTr="00B3784B">
        <w:trPr>
          <w:trHeight w:val="255"/>
          <w:jc w:val="center"/>
        </w:trPr>
        <w:tc>
          <w:tcPr>
            <w:tcW w:w="3969" w:type="dxa"/>
            <w:tcBorders>
              <w:top w:val="nil"/>
              <w:left w:val="nil"/>
              <w:bottom w:val="nil"/>
              <w:right w:val="nil"/>
            </w:tcBorders>
            <w:noWrap/>
            <w:vAlign w:val="bottom"/>
            <w:hideMark/>
          </w:tcPr>
          <w:p w14:paraId="3C6D21DA" w14:textId="77777777" w:rsidR="0091461E" w:rsidRPr="00166A4A" w:rsidRDefault="0091461E" w:rsidP="00B3784B">
            <w:pP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Falta de competencia</w:t>
            </w:r>
          </w:p>
        </w:tc>
        <w:tc>
          <w:tcPr>
            <w:tcW w:w="1134" w:type="dxa"/>
            <w:tcBorders>
              <w:top w:val="nil"/>
              <w:left w:val="nil"/>
              <w:bottom w:val="nil"/>
              <w:right w:val="nil"/>
            </w:tcBorders>
            <w:noWrap/>
            <w:vAlign w:val="bottom"/>
            <w:hideMark/>
          </w:tcPr>
          <w:p w14:paraId="41B88A47" w14:textId="77777777" w:rsidR="0091461E" w:rsidRPr="00166A4A" w:rsidRDefault="0091461E"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77,28</w:t>
            </w:r>
          </w:p>
        </w:tc>
        <w:tc>
          <w:tcPr>
            <w:tcW w:w="851" w:type="dxa"/>
            <w:tcBorders>
              <w:top w:val="nil"/>
              <w:left w:val="nil"/>
              <w:bottom w:val="nil"/>
              <w:right w:val="nil"/>
            </w:tcBorders>
            <w:noWrap/>
            <w:vAlign w:val="bottom"/>
            <w:hideMark/>
          </w:tcPr>
          <w:p w14:paraId="5F9D96B7" w14:textId="77777777" w:rsidR="0091461E" w:rsidRPr="00166A4A" w:rsidRDefault="0091461E"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21,21</w:t>
            </w:r>
          </w:p>
        </w:tc>
        <w:tc>
          <w:tcPr>
            <w:tcW w:w="1984" w:type="dxa"/>
            <w:tcBorders>
              <w:top w:val="nil"/>
              <w:left w:val="nil"/>
              <w:bottom w:val="nil"/>
              <w:right w:val="nil"/>
            </w:tcBorders>
            <w:noWrap/>
            <w:vAlign w:val="bottom"/>
            <w:hideMark/>
          </w:tcPr>
          <w:p w14:paraId="3BABCAEA" w14:textId="77777777" w:rsidR="0091461E" w:rsidRPr="00166A4A" w:rsidRDefault="0091461E"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67,83-86,72</w:t>
            </w:r>
          </w:p>
        </w:tc>
      </w:tr>
      <w:tr w:rsidR="0091461E" w:rsidRPr="00166A4A" w14:paraId="34DAC1B8" w14:textId="77777777" w:rsidTr="00B3784B">
        <w:trPr>
          <w:trHeight w:val="255"/>
          <w:jc w:val="center"/>
        </w:trPr>
        <w:tc>
          <w:tcPr>
            <w:tcW w:w="3969" w:type="dxa"/>
            <w:tcBorders>
              <w:top w:val="nil"/>
              <w:left w:val="nil"/>
              <w:bottom w:val="nil"/>
              <w:right w:val="nil"/>
            </w:tcBorders>
            <w:noWrap/>
            <w:vAlign w:val="bottom"/>
            <w:hideMark/>
          </w:tcPr>
          <w:p w14:paraId="7B04A1A2" w14:textId="77777777" w:rsidR="0091461E" w:rsidRPr="00166A4A" w:rsidRDefault="0091461E" w:rsidP="00B3784B">
            <w:pP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Contacto con el sufrimiento</w:t>
            </w:r>
          </w:p>
        </w:tc>
        <w:tc>
          <w:tcPr>
            <w:tcW w:w="1134" w:type="dxa"/>
            <w:tcBorders>
              <w:top w:val="nil"/>
              <w:left w:val="nil"/>
              <w:bottom w:val="nil"/>
              <w:right w:val="nil"/>
            </w:tcBorders>
            <w:noWrap/>
            <w:vAlign w:val="bottom"/>
            <w:hideMark/>
          </w:tcPr>
          <w:p w14:paraId="7BB9B30B" w14:textId="77777777" w:rsidR="0091461E" w:rsidRPr="00166A4A" w:rsidRDefault="0091461E"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53,33</w:t>
            </w:r>
          </w:p>
        </w:tc>
        <w:tc>
          <w:tcPr>
            <w:tcW w:w="851" w:type="dxa"/>
            <w:tcBorders>
              <w:top w:val="nil"/>
              <w:left w:val="nil"/>
              <w:bottom w:val="nil"/>
              <w:right w:val="nil"/>
            </w:tcBorders>
            <w:noWrap/>
            <w:vAlign w:val="bottom"/>
            <w:hideMark/>
          </w:tcPr>
          <w:p w14:paraId="1E169C1E" w14:textId="77777777" w:rsidR="0091461E" w:rsidRPr="00166A4A" w:rsidRDefault="0091461E"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33,33</w:t>
            </w:r>
          </w:p>
        </w:tc>
        <w:tc>
          <w:tcPr>
            <w:tcW w:w="1984" w:type="dxa"/>
            <w:tcBorders>
              <w:top w:val="nil"/>
              <w:left w:val="nil"/>
              <w:bottom w:val="nil"/>
              <w:right w:val="nil"/>
            </w:tcBorders>
            <w:noWrap/>
            <w:vAlign w:val="bottom"/>
            <w:hideMark/>
          </w:tcPr>
          <w:p w14:paraId="646FECC2" w14:textId="77777777" w:rsidR="0091461E" w:rsidRPr="00166A4A" w:rsidRDefault="0091461E"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43,54-63,12</w:t>
            </w:r>
          </w:p>
        </w:tc>
      </w:tr>
      <w:tr w:rsidR="0091461E" w:rsidRPr="00166A4A" w14:paraId="36E0BD26" w14:textId="77777777" w:rsidTr="00B3784B">
        <w:trPr>
          <w:trHeight w:val="255"/>
          <w:jc w:val="center"/>
        </w:trPr>
        <w:tc>
          <w:tcPr>
            <w:tcW w:w="3969" w:type="dxa"/>
            <w:tcBorders>
              <w:top w:val="nil"/>
              <w:left w:val="nil"/>
              <w:bottom w:val="nil"/>
              <w:right w:val="nil"/>
            </w:tcBorders>
            <w:noWrap/>
            <w:vAlign w:val="bottom"/>
            <w:hideMark/>
          </w:tcPr>
          <w:p w14:paraId="47467142" w14:textId="77777777" w:rsidR="0091461E" w:rsidRPr="00166A4A" w:rsidRDefault="0091461E" w:rsidP="00B3784B">
            <w:pP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Relación con tutores y compañeros</w:t>
            </w:r>
          </w:p>
        </w:tc>
        <w:tc>
          <w:tcPr>
            <w:tcW w:w="1134" w:type="dxa"/>
            <w:tcBorders>
              <w:top w:val="nil"/>
              <w:left w:val="nil"/>
              <w:bottom w:val="nil"/>
              <w:right w:val="nil"/>
            </w:tcBorders>
            <w:noWrap/>
            <w:vAlign w:val="bottom"/>
            <w:hideMark/>
          </w:tcPr>
          <w:p w14:paraId="7473BA67" w14:textId="77777777" w:rsidR="0091461E" w:rsidRPr="00166A4A" w:rsidRDefault="0091461E"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44,44</w:t>
            </w:r>
          </w:p>
        </w:tc>
        <w:tc>
          <w:tcPr>
            <w:tcW w:w="851" w:type="dxa"/>
            <w:tcBorders>
              <w:top w:val="nil"/>
              <w:left w:val="nil"/>
              <w:bottom w:val="nil"/>
              <w:right w:val="nil"/>
            </w:tcBorders>
            <w:noWrap/>
            <w:vAlign w:val="bottom"/>
            <w:hideMark/>
          </w:tcPr>
          <w:p w14:paraId="16C301EC" w14:textId="77777777" w:rsidR="0091461E" w:rsidRPr="00166A4A" w:rsidRDefault="0091461E"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27,78</w:t>
            </w:r>
          </w:p>
        </w:tc>
        <w:tc>
          <w:tcPr>
            <w:tcW w:w="1984" w:type="dxa"/>
            <w:tcBorders>
              <w:top w:val="nil"/>
              <w:left w:val="nil"/>
              <w:bottom w:val="nil"/>
              <w:right w:val="nil"/>
            </w:tcBorders>
            <w:noWrap/>
            <w:vAlign w:val="bottom"/>
            <w:hideMark/>
          </w:tcPr>
          <w:p w14:paraId="522D81FE" w14:textId="77777777" w:rsidR="0091461E" w:rsidRPr="00166A4A" w:rsidRDefault="0091461E"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34,19-54,69</w:t>
            </w:r>
          </w:p>
        </w:tc>
      </w:tr>
      <w:tr w:rsidR="0091461E" w:rsidRPr="00166A4A" w14:paraId="5342D44B" w14:textId="77777777" w:rsidTr="00B3784B">
        <w:trPr>
          <w:trHeight w:val="255"/>
          <w:jc w:val="center"/>
        </w:trPr>
        <w:tc>
          <w:tcPr>
            <w:tcW w:w="3969" w:type="dxa"/>
            <w:tcBorders>
              <w:top w:val="nil"/>
              <w:left w:val="nil"/>
              <w:bottom w:val="nil"/>
              <w:right w:val="nil"/>
            </w:tcBorders>
            <w:noWrap/>
            <w:vAlign w:val="bottom"/>
            <w:hideMark/>
          </w:tcPr>
          <w:p w14:paraId="66C52668" w14:textId="77777777" w:rsidR="0091461E" w:rsidRPr="00166A4A" w:rsidRDefault="0091461E" w:rsidP="00B3784B">
            <w:pP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Impotencia e incertidumbre</w:t>
            </w:r>
          </w:p>
        </w:tc>
        <w:tc>
          <w:tcPr>
            <w:tcW w:w="1134" w:type="dxa"/>
            <w:tcBorders>
              <w:top w:val="nil"/>
              <w:left w:val="nil"/>
              <w:bottom w:val="nil"/>
              <w:right w:val="nil"/>
            </w:tcBorders>
            <w:noWrap/>
            <w:vAlign w:val="bottom"/>
            <w:hideMark/>
          </w:tcPr>
          <w:p w14:paraId="345F4830" w14:textId="77777777" w:rsidR="0091461E" w:rsidRPr="00166A4A" w:rsidRDefault="0091461E"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72,73</w:t>
            </w:r>
          </w:p>
        </w:tc>
        <w:tc>
          <w:tcPr>
            <w:tcW w:w="851" w:type="dxa"/>
            <w:tcBorders>
              <w:top w:val="nil"/>
              <w:left w:val="nil"/>
              <w:bottom w:val="nil"/>
              <w:right w:val="nil"/>
            </w:tcBorders>
            <w:noWrap/>
            <w:vAlign w:val="bottom"/>
            <w:hideMark/>
          </w:tcPr>
          <w:p w14:paraId="46611C33" w14:textId="77777777" w:rsidR="0091461E" w:rsidRPr="00166A4A" w:rsidRDefault="0091461E"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24,24</w:t>
            </w:r>
          </w:p>
        </w:tc>
        <w:tc>
          <w:tcPr>
            <w:tcW w:w="1984" w:type="dxa"/>
            <w:tcBorders>
              <w:top w:val="nil"/>
              <w:left w:val="nil"/>
              <w:bottom w:val="nil"/>
              <w:right w:val="nil"/>
            </w:tcBorders>
            <w:noWrap/>
            <w:vAlign w:val="bottom"/>
            <w:hideMark/>
          </w:tcPr>
          <w:p w14:paraId="1683A44D" w14:textId="77777777" w:rsidR="0091461E" w:rsidRPr="00166A4A" w:rsidRDefault="0091461E"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63,64-81,82</w:t>
            </w:r>
          </w:p>
        </w:tc>
      </w:tr>
      <w:tr w:rsidR="0091461E" w:rsidRPr="00166A4A" w14:paraId="52603EEA" w14:textId="77777777" w:rsidTr="00B3784B">
        <w:trPr>
          <w:trHeight w:val="255"/>
          <w:jc w:val="center"/>
        </w:trPr>
        <w:tc>
          <w:tcPr>
            <w:tcW w:w="3969" w:type="dxa"/>
            <w:tcBorders>
              <w:top w:val="nil"/>
              <w:left w:val="nil"/>
              <w:bottom w:val="nil"/>
              <w:right w:val="nil"/>
            </w:tcBorders>
            <w:noWrap/>
            <w:vAlign w:val="bottom"/>
            <w:hideMark/>
          </w:tcPr>
          <w:p w14:paraId="45D73589" w14:textId="77777777" w:rsidR="0091461E" w:rsidRPr="00166A4A" w:rsidRDefault="0091461E" w:rsidP="00B3784B">
            <w:pP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No controlar la relación con el enfermo</w:t>
            </w:r>
          </w:p>
        </w:tc>
        <w:tc>
          <w:tcPr>
            <w:tcW w:w="1134" w:type="dxa"/>
            <w:tcBorders>
              <w:top w:val="nil"/>
              <w:left w:val="nil"/>
              <w:bottom w:val="nil"/>
              <w:right w:val="nil"/>
            </w:tcBorders>
            <w:noWrap/>
            <w:vAlign w:val="bottom"/>
            <w:hideMark/>
          </w:tcPr>
          <w:p w14:paraId="6C2D9F02" w14:textId="77777777" w:rsidR="0091461E" w:rsidRPr="00166A4A" w:rsidRDefault="0091461E"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58,33</w:t>
            </w:r>
          </w:p>
        </w:tc>
        <w:tc>
          <w:tcPr>
            <w:tcW w:w="851" w:type="dxa"/>
            <w:tcBorders>
              <w:top w:val="nil"/>
              <w:left w:val="nil"/>
              <w:bottom w:val="nil"/>
              <w:right w:val="nil"/>
            </w:tcBorders>
            <w:noWrap/>
            <w:vAlign w:val="bottom"/>
            <w:hideMark/>
          </w:tcPr>
          <w:p w14:paraId="2D3A128E" w14:textId="77777777" w:rsidR="0091461E" w:rsidRPr="00166A4A" w:rsidRDefault="0091461E"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25,00</w:t>
            </w:r>
          </w:p>
        </w:tc>
        <w:tc>
          <w:tcPr>
            <w:tcW w:w="1984" w:type="dxa"/>
            <w:tcBorders>
              <w:top w:val="nil"/>
              <w:left w:val="nil"/>
              <w:bottom w:val="nil"/>
              <w:right w:val="nil"/>
            </w:tcBorders>
            <w:noWrap/>
            <w:vAlign w:val="bottom"/>
            <w:hideMark/>
          </w:tcPr>
          <w:p w14:paraId="27E68A9C" w14:textId="77777777" w:rsidR="0091461E" w:rsidRPr="00166A4A" w:rsidRDefault="0091461E"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49,02-67,64</w:t>
            </w:r>
          </w:p>
        </w:tc>
      </w:tr>
      <w:tr w:rsidR="0091461E" w:rsidRPr="00166A4A" w14:paraId="52C2923D" w14:textId="77777777" w:rsidTr="00B3784B">
        <w:trPr>
          <w:trHeight w:val="255"/>
          <w:jc w:val="center"/>
        </w:trPr>
        <w:tc>
          <w:tcPr>
            <w:tcW w:w="3969" w:type="dxa"/>
            <w:tcBorders>
              <w:top w:val="nil"/>
              <w:left w:val="nil"/>
              <w:bottom w:val="nil"/>
              <w:right w:val="nil"/>
            </w:tcBorders>
            <w:noWrap/>
            <w:vAlign w:val="bottom"/>
            <w:hideMark/>
          </w:tcPr>
          <w:p w14:paraId="515A7258" w14:textId="77777777" w:rsidR="0091461E" w:rsidRPr="00166A4A" w:rsidRDefault="0091461E" w:rsidP="00B3784B">
            <w:pP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Implicación emocional</w:t>
            </w:r>
          </w:p>
        </w:tc>
        <w:tc>
          <w:tcPr>
            <w:tcW w:w="1134" w:type="dxa"/>
            <w:tcBorders>
              <w:top w:val="nil"/>
              <w:left w:val="nil"/>
              <w:bottom w:val="nil"/>
              <w:right w:val="nil"/>
            </w:tcBorders>
            <w:noWrap/>
            <w:vAlign w:val="bottom"/>
            <w:hideMark/>
          </w:tcPr>
          <w:p w14:paraId="15E183EC" w14:textId="77777777" w:rsidR="0091461E" w:rsidRPr="00166A4A" w:rsidRDefault="0091461E"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41,67</w:t>
            </w:r>
          </w:p>
        </w:tc>
        <w:tc>
          <w:tcPr>
            <w:tcW w:w="851" w:type="dxa"/>
            <w:tcBorders>
              <w:top w:val="nil"/>
              <w:left w:val="nil"/>
              <w:bottom w:val="nil"/>
              <w:right w:val="nil"/>
            </w:tcBorders>
            <w:noWrap/>
            <w:vAlign w:val="bottom"/>
            <w:hideMark/>
          </w:tcPr>
          <w:p w14:paraId="078EA212" w14:textId="77777777" w:rsidR="0091461E" w:rsidRPr="00166A4A" w:rsidRDefault="0091461E"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41,66</w:t>
            </w:r>
          </w:p>
        </w:tc>
        <w:tc>
          <w:tcPr>
            <w:tcW w:w="1984" w:type="dxa"/>
            <w:tcBorders>
              <w:top w:val="nil"/>
              <w:left w:val="nil"/>
              <w:bottom w:val="nil"/>
              <w:right w:val="nil"/>
            </w:tcBorders>
            <w:noWrap/>
            <w:vAlign w:val="bottom"/>
            <w:hideMark/>
          </w:tcPr>
          <w:p w14:paraId="05EC3BE6" w14:textId="77777777" w:rsidR="0091461E" w:rsidRPr="00166A4A" w:rsidRDefault="0091461E"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30,39-52,95</w:t>
            </w:r>
          </w:p>
        </w:tc>
      </w:tr>
      <w:tr w:rsidR="0091461E" w:rsidRPr="00166A4A" w14:paraId="34874038" w14:textId="77777777" w:rsidTr="00B3784B">
        <w:trPr>
          <w:trHeight w:val="255"/>
          <w:jc w:val="center"/>
        </w:trPr>
        <w:tc>
          <w:tcPr>
            <w:tcW w:w="3969" w:type="dxa"/>
            <w:tcBorders>
              <w:top w:val="nil"/>
              <w:left w:val="nil"/>
              <w:bottom w:val="nil"/>
              <w:right w:val="nil"/>
            </w:tcBorders>
            <w:noWrap/>
            <w:vAlign w:val="bottom"/>
            <w:hideMark/>
          </w:tcPr>
          <w:p w14:paraId="0D710408" w14:textId="77777777" w:rsidR="0091461E" w:rsidRPr="00166A4A" w:rsidRDefault="0091461E" w:rsidP="00B3784B">
            <w:pP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Dañarse en la relación con el enfermo</w:t>
            </w:r>
          </w:p>
        </w:tc>
        <w:tc>
          <w:tcPr>
            <w:tcW w:w="1134" w:type="dxa"/>
            <w:tcBorders>
              <w:top w:val="nil"/>
              <w:left w:val="nil"/>
              <w:bottom w:val="nil"/>
              <w:right w:val="nil"/>
            </w:tcBorders>
            <w:noWrap/>
            <w:vAlign w:val="bottom"/>
            <w:hideMark/>
          </w:tcPr>
          <w:p w14:paraId="43B46087" w14:textId="77777777" w:rsidR="0091461E" w:rsidRPr="00166A4A" w:rsidRDefault="0091461E"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70,00</w:t>
            </w:r>
          </w:p>
        </w:tc>
        <w:tc>
          <w:tcPr>
            <w:tcW w:w="851" w:type="dxa"/>
            <w:tcBorders>
              <w:top w:val="nil"/>
              <w:left w:val="nil"/>
              <w:bottom w:val="nil"/>
              <w:right w:val="nil"/>
            </w:tcBorders>
            <w:noWrap/>
            <w:vAlign w:val="bottom"/>
            <w:hideMark/>
          </w:tcPr>
          <w:p w14:paraId="79E7E8AA" w14:textId="77777777" w:rsidR="0091461E" w:rsidRPr="00166A4A" w:rsidRDefault="0091461E"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40,00</w:t>
            </w:r>
          </w:p>
        </w:tc>
        <w:tc>
          <w:tcPr>
            <w:tcW w:w="1984" w:type="dxa"/>
            <w:tcBorders>
              <w:top w:val="nil"/>
              <w:left w:val="nil"/>
              <w:bottom w:val="nil"/>
              <w:right w:val="nil"/>
            </w:tcBorders>
            <w:noWrap/>
            <w:vAlign w:val="bottom"/>
            <w:hideMark/>
          </w:tcPr>
          <w:p w14:paraId="50D5C8DA" w14:textId="77777777" w:rsidR="0091461E" w:rsidRPr="00166A4A" w:rsidRDefault="0091461E"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58,32-81,68</w:t>
            </w:r>
          </w:p>
        </w:tc>
      </w:tr>
      <w:tr w:rsidR="0091461E" w:rsidRPr="00166A4A" w14:paraId="0EF42A64" w14:textId="77777777" w:rsidTr="00B3784B">
        <w:trPr>
          <w:trHeight w:val="255"/>
          <w:jc w:val="center"/>
        </w:trPr>
        <w:tc>
          <w:tcPr>
            <w:tcW w:w="3969" w:type="dxa"/>
            <w:tcBorders>
              <w:top w:val="nil"/>
              <w:left w:val="nil"/>
              <w:bottom w:val="nil"/>
              <w:right w:val="nil"/>
            </w:tcBorders>
            <w:noWrap/>
            <w:vAlign w:val="bottom"/>
            <w:hideMark/>
          </w:tcPr>
          <w:p w14:paraId="43B762D6" w14:textId="77777777" w:rsidR="0091461E" w:rsidRPr="00166A4A" w:rsidRDefault="0091461E" w:rsidP="00B3784B">
            <w:pP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El enfermo busca una relación íntima</w:t>
            </w:r>
          </w:p>
        </w:tc>
        <w:tc>
          <w:tcPr>
            <w:tcW w:w="1134" w:type="dxa"/>
            <w:tcBorders>
              <w:top w:val="nil"/>
              <w:left w:val="nil"/>
              <w:bottom w:val="nil"/>
              <w:right w:val="nil"/>
            </w:tcBorders>
            <w:noWrap/>
            <w:vAlign w:val="bottom"/>
            <w:hideMark/>
          </w:tcPr>
          <w:p w14:paraId="6D5771F3" w14:textId="77777777" w:rsidR="0091461E" w:rsidRPr="00166A4A" w:rsidRDefault="0091461E"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58,34</w:t>
            </w:r>
          </w:p>
        </w:tc>
        <w:tc>
          <w:tcPr>
            <w:tcW w:w="851" w:type="dxa"/>
            <w:tcBorders>
              <w:top w:val="nil"/>
              <w:left w:val="nil"/>
              <w:bottom w:val="nil"/>
              <w:right w:val="nil"/>
            </w:tcBorders>
            <w:noWrap/>
            <w:vAlign w:val="bottom"/>
            <w:hideMark/>
          </w:tcPr>
          <w:p w14:paraId="4EBB58AF" w14:textId="77777777" w:rsidR="0091461E" w:rsidRPr="00166A4A" w:rsidRDefault="0091461E"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50,00</w:t>
            </w:r>
          </w:p>
        </w:tc>
        <w:tc>
          <w:tcPr>
            <w:tcW w:w="1984" w:type="dxa"/>
            <w:tcBorders>
              <w:top w:val="nil"/>
              <w:left w:val="nil"/>
              <w:bottom w:val="nil"/>
              <w:right w:val="nil"/>
            </w:tcBorders>
            <w:noWrap/>
            <w:vAlign w:val="bottom"/>
            <w:hideMark/>
          </w:tcPr>
          <w:p w14:paraId="04461083" w14:textId="77777777" w:rsidR="0091461E" w:rsidRPr="00166A4A" w:rsidRDefault="0091461E"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44,23-72,44</w:t>
            </w:r>
          </w:p>
        </w:tc>
      </w:tr>
      <w:tr w:rsidR="0091461E" w:rsidRPr="00166A4A" w14:paraId="1785501A" w14:textId="77777777" w:rsidTr="00B3784B">
        <w:trPr>
          <w:trHeight w:val="255"/>
          <w:jc w:val="center"/>
        </w:trPr>
        <w:tc>
          <w:tcPr>
            <w:tcW w:w="3969" w:type="dxa"/>
            <w:tcBorders>
              <w:top w:val="nil"/>
              <w:left w:val="nil"/>
              <w:bottom w:val="single" w:sz="4" w:space="0" w:color="auto"/>
              <w:right w:val="nil"/>
            </w:tcBorders>
            <w:noWrap/>
            <w:vAlign w:val="bottom"/>
            <w:hideMark/>
          </w:tcPr>
          <w:p w14:paraId="480AE5AA" w14:textId="77777777" w:rsidR="0091461E" w:rsidRPr="00166A4A" w:rsidRDefault="0091461E" w:rsidP="00B3784B">
            <w:pP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Sobrecarga</w:t>
            </w:r>
          </w:p>
        </w:tc>
        <w:tc>
          <w:tcPr>
            <w:tcW w:w="1134" w:type="dxa"/>
            <w:tcBorders>
              <w:top w:val="nil"/>
              <w:left w:val="nil"/>
              <w:bottom w:val="single" w:sz="4" w:space="0" w:color="auto"/>
              <w:right w:val="nil"/>
            </w:tcBorders>
            <w:noWrap/>
            <w:vAlign w:val="bottom"/>
            <w:hideMark/>
          </w:tcPr>
          <w:p w14:paraId="65199275" w14:textId="77777777" w:rsidR="0091461E" w:rsidRPr="00166A4A" w:rsidRDefault="0091461E"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60,00</w:t>
            </w:r>
          </w:p>
        </w:tc>
        <w:tc>
          <w:tcPr>
            <w:tcW w:w="851" w:type="dxa"/>
            <w:tcBorders>
              <w:top w:val="nil"/>
              <w:left w:val="nil"/>
              <w:bottom w:val="single" w:sz="4" w:space="0" w:color="auto"/>
              <w:right w:val="nil"/>
            </w:tcBorders>
            <w:noWrap/>
            <w:vAlign w:val="bottom"/>
            <w:hideMark/>
          </w:tcPr>
          <w:p w14:paraId="21147B55" w14:textId="77777777" w:rsidR="0091461E" w:rsidRPr="00166A4A" w:rsidRDefault="0091461E"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40,00</w:t>
            </w:r>
          </w:p>
        </w:tc>
        <w:tc>
          <w:tcPr>
            <w:tcW w:w="1984" w:type="dxa"/>
            <w:tcBorders>
              <w:top w:val="nil"/>
              <w:left w:val="nil"/>
              <w:bottom w:val="single" w:sz="4" w:space="0" w:color="auto"/>
              <w:right w:val="nil"/>
            </w:tcBorders>
            <w:noWrap/>
            <w:vAlign w:val="bottom"/>
            <w:hideMark/>
          </w:tcPr>
          <w:p w14:paraId="29CC23C7" w14:textId="77777777" w:rsidR="0091461E" w:rsidRPr="00166A4A" w:rsidRDefault="0091461E" w:rsidP="00B3784B">
            <w:pPr>
              <w:jc w:val="center"/>
              <w:rPr>
                <w:rFonts w:ascii="Times New Roman" w:eastAsia="Times New Roman" w:hAnsi="Times New Roman" w:cs="Times New Roman"/>
                <w:color w:val="000000" w:themeColor="text1"/>
                <w:sz w:val="18"/>
                <w:szCs w:val="18"/>
              </w:rPr>
            </w:pPr>
            <w:r w:rsidRPr="00166A4A">
              <w:rPr>
                <w:rFonts w:ascii="Times New Roman" w:eastAsia="Times New Roman" w:hAnsi="Times New Roman" w:cs="Times New Roman"/>
                <w:color w:val="000000" w:themeColor="text1"/>
                <w:sz w:val="18"/>
                <w:szCs w:val="18"/>
              </w:rPr>
              <w:t>49,15-70,85</w:t>
            </w:r>
          </w:p>
        </w:tc>
      </w:tr>
    </w:tbl>
    <w:p w14:paraId="705EC1DF" w14:textId="77777777" w:rsidR="0091461E" w:rsidRDefault="0091461E" w:rsidP="0091461E">
      <w:pPr>
        <w:jc w:val="center"/>
        <w:rPr>
          <w:rFonts w:ascii="Times New Roman" w:hAnsi="Times New Roman" w:cs="Times New Roman"/>
          <w:color w:val="000000" w:themeColor="text1"/>
          <w:sz w:val="18"/>
          <w:szCs w:val="18"/>
        </w:rPr>
      </w:pPr>
      <w:r w:rsidRPr="00F13017">
        <w:rPr>
          <w:rFonts w:ascii="Times New Roman" w:hAnsi="Times New Roman" w:cs="Times New Roman"/>
          <w:color w:val="000000" w:themeColor="text1"/>
          <w:sz w:val="18"/>
          <w:szCs w:val="18"/>
        </w:rPr>
        <w:t xml:space="preserve">*Calculado usando el parámetro de la Mediana. </w:t>
      </w:r>
    </w:p>
    <w:p w14:paraId="7E406C56" w14:textId="77777777" w:rsidR="0091461E" w:rsidRPr="00F13017" w:rsidRDefault="0091461E" w:rsidP="0091461E">
      <w:pPr>
        <w:spacing w:after="120"/>
        <w:jc w:val="center"/>
        <w:rPr>
          <w:rFonts w:ascii="Times New Roman" w:hAnsi="Times New Roman" w:cs="Times New Roman"/>
          <w:color w:val="000000" w:themeColor="text1"/>
          <w:sz w:val="18"/>
          <w:szCs w:val="18"/>
        </w:rPr>
      </w:pPr>
      <w:r w:rsidRPr="00F13017">
        <w:rPr>
          <w:rFonts w:ascii="Times New Roman" w:hAnsi="Times New Roman" w:cs="Times New Roman"/>
          <w:color w:val="000000" w:themeColor="text1"/>
          <w:sz w:val="18"/>
          <w:szCs w:val="18"/>
        </w:rPr>
        <w:t xml:space="preserve">Me=Mediana; RIQ=Rango Intercuartílico; IC95%=Índice de Confianza al 95%. </w:t>
      </w:r>
    </w:p>
    <w:p w14:paraId="088927D7" w14:textId="77777777" w:rsidR="0091461E" w:rsidRPr="00A43738" w:rsidRDefault="0091461E" w:rsidP="0091461E">
      <w:pPr>
        <w:spacing w:after="120"/>
        <w:jc w:val="center"/>
        <w:rPr>
          <w:rFonts w:ascii="Times New Roman" w:hAnsi="Times New Roman" w:cs="Times New Roman"/>
          <w:color w:val="000000" w:themeColor="text1"/>
          <w:sz w:val="22"/>
          <w:szCs w:val="22"/>
        </w:rPr>
      </w:pPr>
      <w:r w:rsidRPr="00A43738">
        <w:rPr>
          <w:rFonts w:ascii="Times New Roman" w:hAnsi="Times New Roman" w:cs="Times New Roman"/>
          <w:color w:val="000000" w:themeColor="text1"/>
          <w:sz w:val="22"/>
          <w:szCs w:val="22"/>
        </w:rPr>
        <w:t>Fuente: Elaboración propia.</w:t>
      </w:r>
    </w:p>
    <w:p w14:paraId="10CA1BAE" w14:textId="77777777" w:rsidR="0091461E" w:rsidRPr="0091461E" w:rsidRDefault="0091461E" w:rsidP="0091461E">
      <w:pPr>
        <w:spacing w:after="120"/>
        <w:jc w:val="both"/>
        <w:rPr>
          <w:rFonts w:ascii="Times New Roman" w:hAnsi="Times New Roman" w:cs="Times New Roman"/>
          <w:color w:val="000000" w:themeColor="text1"/>
          <w:sz w:val="22"/>
          <w:szCs w:val="22"/>
        </w:rPr>
      </w:pPr>
      <w:r w:rsidRPr="0091461E">
        <w:rPr>
          <w:rFonts w:ascii="Times New Roman" w:hAnsi="Times New Roman" w:cs="Times New Roman"/>
          <w:color w:val="000000" w:themeColor="text1"/>
          <w:sz w:val="22"/>
          <w:szCs w:val="22"/>
        </w:rPr>
        <w:t>El análisis inferencial evidenció diferencias estadísticamente significativas según el género. Si bien se encontró que los hombres tuvieron medianas más bajas en la totalidad de los factores analizados, las diferencias fueron estadísticamente significativas en el factor Falta de competencia (en mujeres, Me=75,23; en hombres, Me=54,17; p=0,017) (Figura 1).</w:t>
      </w:r>
    </w:p>
    <w:p w14:paraId="34949B02" w14:textId="4914E665" w:rsidR="0091461E" w:rsidRPr="0091461E" w:rsidRDefault="0091461E" w:rsidP="0091461E">
      <w:pPr>
        <w:jc w:val="center"/>
        <w:rPr>
          <w:rFonts w:ascii="Times New Roman" w:hAnsi="Times New Roman" w:cs="Times New Roman"/>
          <w:color w:val="000000" w:themeColor="text1"/>
          <w:sz w:val="22"/>
          <w:szCs w:val="22"/>
        </w:rPr>
      </w:pPr>
      <w:r w:rsidRPr="0091461E">
        <w:rPr>
          <w:rFonts w:ascii="Times New Roman" w:hAnsi="Times New Roman" w:cs="Times New Roman"/>
          <w:b/>
          <w:bCs/>
          <w:color w:val="000000" w:themeColor="text1"/>
          <w:sz w:val="22"/>
          <w:szCs w:val="22"/>
        </w:rPr>
        <w:t>Figura 1</w:t>
      </w:r>
      <w:r w:rsidR="00B845B1">
        <w:rPr>
          <w:rFonts w:ascii="Times New Roman" w:hAnsi="Times New Roman" w:cs="Times New Roman"/>
          <w:b/>
          <w:bCs/>
          <w:color w:val="000000" w:themeColor="text1"/>
          <w:sz w:val="22"/>
          <w:szCs w:val="22"/>
        </w:rPr>
        <w:t>:</w:t>
      </w:r>
      <w:r w:rsidRPr="0091461E">
        <w:rPr>
          <w:rFonts w:ascii="Times New Roman" w:hAnsi="Times New Roman" w:cs="Times New Roman"/>
          <w:color w:val="000000" w:themeColor="text1"/>
          <w:sz w:val="22"/>
          <w:szCs w:val="22"/>
        </w:rPr>
        <w:t xml:space="preserve"> Comparación de las medianas de los Factores estresores según el género.</w:t>
      </w:r>
    </w:p>
    <w:p w14:paraId="440B696D" w14:textId="77777777" w:rsidR="0091461E" w:rsidRPr="00166A4A" w:rsidRDefault="0091461E" w:rsidP="0091461E">
      <w:pPr>
        <w:jc w:val="both"/>
        <w:rPr>
          <w:rFonts w:ascii="Times New Roman" w:hAnsi="Times New Roman" w:cs="Times New Roman"/>
          <w:color w:val="000000" w:themeColor="text1"/>
        </w:rPr>
      </w:pPr>
    </w:p>
    <w:p w14:paraId="04D8624D" w14:textId="77777777" w:rsidR="0091461E" w:rsidRPr="00166A4A" w:rsidRDefault="0091461E" w:rsidP="0091461E">
      <w:pPr>
        <w:jc w:val="center"/>
        <w:rPr>
          <w:rFonts w:ascii="Times New Roman" w:hAnsi="Times New Roman" w:cs="Times New Roman"/>
          <w:color w:val="000000" w:themeColor="text1"/>
        </w:rPr>
      </w:pPr>
      <w:r w:rsidRPr="00166A4A">
        <w:rPr>
          <w:noProof/>
          <w:color w:val="000000" w:themeColor="text1"/>
        </w:rPr>
        <w:drawing>
          <wp:inline distT="0" distB="0" distL="0" distR="0" wp14:anchorId="0ACFF8DF" wp14:editId="678B4CBD">
            <wp:extent cx="5553075" cy="2933700"/>
            <wp:effectExtent l="0" t="0" r="9525" b="12700"/>
            <wp:docPr id="1282878903" name="Gráfico 1">
              <a:extLst xmlns:a="http://schemas.openxmlformats.org/drawingml/2006/main">
                <a:ext uri="{FF2B5EF4-FFF2-40B4-BE49-F238E27FC236}">
                  <a16:creationId xmlns:a16="http://schemas.microsoft.com/office/drawing/2014/main" id="{E60CE337-203D-E222-D7E3-8845AEEBA0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C3FE66E" w14:textId="77777777" w:rsidR="0091461E" w:rsidRPr="00A43738" w:rsidRDefault="0091461E" w:rsidP="0091461E">
      <w:pPr>
        <w:spacing w:after="120"/>
        <w:jc w:val="center"/>
        <w:rPr>
          <w:rFonts w:ascii="Times New Roman" w:hAnsi="Times New Roman" w:cs="Times New Roman"/>
          <w:color w:val="000000" w:themeColor="text1"/>
          <w:sz w:val="22"/>
          <w:szCs w:val="22"/>
        </w:rPr>
      </w:pPr>
      <w:r w:rsidRPr="00A43738">
        <w:rPr>
          <w:rFonts w:ascii="Times New Roman" w:hAnsi="Times New Roman" w:cs="Times New Roman"/>
          <w:color w:val="000000" w:themeColor="text1"/>
          <w:sz w:val="22"/>
          <w:szCs w:val="22"/>
        </w:rPr>
        <w:t>Fuente: Elaboración propia.</w:t>
      </w:r>
    </w:p>
    <w:p w14:paraId="3A780E96" w14:textId="77777777" w:rsidR="0091461E" w:rsidRPr="0091461E" w:rsidRDefault="0091461E" w:rsidP="0091461E">
      <w:pPr>
        <w:spacing w:after="120"/>
        <w:jc w:val="both"/>
        <w:rPr>
          <w:rFonts w:ascii="Times New Roman" w:hAnsi="Times New Roman" w:cs="Times New Roman"/>
          <w:color w:val="000000" w:themeColor="text1"/>
          <w:sz w:val="22"/>
          <w:szCs w:val="22"/>
        </w:rPr>
      </w:pPr>
      <w:r w:rsidRPr="0091461E">
        <w:rPr>
          <w:rFonts w:ascii="Times New Roman" w:hAnsi="Times New Roman" w:cs="Times New Roman"/>
          <w:color w:val="000000" w:themeColor="text1"/>
          <w:sz w:val="22"/>
          <w:szCs w:val="22"/>
        </w:rPr>
        <w:t xml:space="preserve">En cuanto al estado laboral, se encontraron diferencias estadísticamente significativas en dos factores. Los estudiantes laboralmente activos reportaron menor estrés en los factores Impotencia e incertidumbre (empleado=62,12, en búsqueda=81,48, desempleado=75,09; p=0,017) e Implicación emocional (empleado=34,44, en búsqueda=56,48, desempleado=52,78; p=0,023) (Figura 2). Las </w:t>
      </w:r>
      <w:r w:rsidRPr="0091461E">
        <w:rPr>
          <w:rFonts w:ascii="Times New Roman" w:hAnsi="Times New Roman" w:cs="Times New Roman"/>
          <w:color w:val="000000" w:themeColor="text1"/>
          <w:sz w:val="22"/>
          <w:szCs w:val="22"/>
        </w:rPr>
        <w:lastRenderedPageBreak/>
        <w:t>variables edad y experiencia laboral en salud no mostraron relación estadística con los factores estresores analizados.</w:t>
      </w:r>
    </w:p>
    <w:p w14:paraId="2AD4574D" w14:textId="06EFBDCE" w:rsidR="0091461E" w:rsidRPr="0091461E" w:rsidRDefault="0091461E" w:rsidP="0091461E">
      <w:pPr>
        <w:jc w:val="center"/>
        <w:rPr>
          <w:rFonts w:ascii="Times New Roman" w:hAnsi="Times New Roman" w:cs="Times New Roman"/>
          <w:color w:val="000000" w:themeColor="text1"/>
          <w:sz w:val="22"/>
          <w:szCs w:val="22"/>
        </w:rPr>
      </w:pPr>
      <w:r w:rsidRPr="0091461E">
        <w:rPr>
          <w:rFonts w:ascii="Times New Roman" w:hAnsi="Times New Roman" w:cs="Times New Roman"/>
          <w:b/>
          <w:bCs/>
          <w:color w:val="000000" w:themeColor="text1"/>
          <w:sz w:val="22"/>
          <w:szCs w:val="22"/>
        </w:rPr>
        <w:t>Figura 2</w:t>
      </w:r>
      <w:r w:rsidR="00B845B1">
        <w:rPr>
          <w:rFonts w:ascii="Times New Roman" w:hAnsi="Times New Roman" w:cs="Times New Roman"/>
          <w:b/>
          <w:bCs/>
          <w:color w:val="000000" w:themeColor="text1"/>
          <w:sz w:val="22"/>
          <w:szCs w:val="22"/>
        </w:rPr>
        <w:t>:</w:t>
      </w:r>
      <w:r w:rsidRPr="0091461E">
        <w:rPr>
          <w:rFonts w:ascii="Times New Roman" w:hAnsi="Times New Roman" w:cs="Times New Roman"/>
          <w:color w:val="000000" w:themeColor="text1"/>
          <w:sz w:val="22"/>
          <w:szCs w:val="22"/>
        </w:rPr>
        <w:t xml:space="preserve"> Comparación de las medianas de los Factores estresores según el estado laboral.</w:t>
      </w:r>
    </w:p>
    <w:p w14:paraId="2F25F167" w14:textId="77777777" w:rsidR="0091461E" w:rsidRPr="00166A4A" w:rsidRDefault="0091461E" w:rsidP="0091461E">
      <w:pPr>
        <w:jc w:val="both"/>
        <w:rPr>
          <w:rFonts w:ascii="Times New Roman" w:hAnsi="Times New Roman" w:cs="Times New Roman"/>
          <w:color w:val="000000" w:themeColor="text1"/>
        </w:rPr>
      </w:pPr>
      <w:r w:rsidRPr="00166A4A">
        <w:rPr>
          <w:noProof/>
          <w:color w:val="000000" w:themeColor="text1"/>
        </w:rPr>
        <w:drawing>
          <wp:inline distT="0" distB="0" distL="0" distR="0" wp14:anchorId="660BE4AC" wp14:editId="7150778B">
            <wp:extent cx="5400040" cy="2976880"/>
            <wp:effectExtent l="0" t="0" r="10160" b="7620"/>
            <wp:docPr id="904172718" name="Gráfico 1">
              <a:extLst xmlns:a="http://schemas.openxmlformats.org/drawingml/2006/main">
                <a:ext uri="{FF2B5EF4-FFF2-40B4-BE49-F238E27FC236}">
                  <a16:creationId xmlns:a16="http://schemas.microsoft.com/office/drawing/2014/main" id="{F4340AA0-3860-5781-350B-D83A1CBF35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DAABA62" w14:textId="77777777" w:rsidR="0091461E" w:rsidRPr="0091461E" w:rsidRDefault="0091461E" w:rsidP="0091461E">
      <w:pPr>
        <w:jc w:val="center"/>
        <w:rPr>
          <w:rFonts w:ascii="Times New Roman" w:hAnsi="Times New Roman" w:cs="Times New Roman"/>
          <w:color w:val="000000" w:themeColor="text1"/>
          <w:sz w:val="22"/>
          <w:szCs w:val="22"/>
        </w:rPr>
      </w:pPr>
      <w:r w:rsidRPr="00B845B1">
        <w:rPr>
          <w:rFonts w:ascii="Times New Roman" w:hAnsi="Times New Roman" w:cs="Times New Roman"/>
          <w:color w:val="000000" w:themeColor="text1"/>
          <w:sz w:val="22"/>
          <w:szCs w:val="22"/>
        </w:rPr>
        <w:t>Fuente:</w:t>
      </w:r>
      <w:r w:rsidRPr="0091461E">
        <w:rPr>
          <w:rFonts w:ascii="Times New Roman" w:hAnsi="Times New Roman" w:cs="Times New Roman"/>
          <w:color w:val="000000" w:themeColor="text1"/>
          <w:sz w:val="22"/>
          <w:szCs w:val="22"/>
        </w:rPr>
        <w:t xml:space="preserve"> Elaboración propia.</w:t>
      </w:r>
    </w:p>
    <w:p w14:paraId="79BD23C1" w14:textId="77777777" w:rsidR="0091461E" w:rsidRPr="0091461E" w:rsidRDefault="0091461E" w:rsidP="0091461E">
      <w:pPr>
        <w:spacing w:after="120"/>
        <w:jc w:val="both"/>
        <w:rPr>
          <w:rFonts w:ascii="Times New Roman" w:hAnsi="Times New Roman" w:cs="Times New Roman"/>
          <w:b/>
          <w:bCs/>
          <w:color w:val="000000" w:themeColor="text1"/>
          <w:sz w:val="22"/>
          <w:szCs w:val="22"/>
        </w:rPr>
      </w:pPr>
      <w:r w:rsidRPr="0091461E">
        <w:rPr>
          <w:rFonts w:ascii="Times New Roman" w:hAnsi="Times New Roman" w:cs="Times New Roman"/>
          <w:b/>
          <w:bCs/>
          <w:color w:val="000000" w:themeColor="text1"/>
          <w:sz w:val="22"/>
          <w:szCs w:val="22"/>
        </w:rPr>
        <w:t>DISCUSIÓN</w:t>
      </w:r>
    </w:p>
    <w:p w14:paraId="6811A15E" w14:textId="77777777" w:rsidR="0091461E" w:rsidRPr="0091461E" w:rsidRDefault="0091461E" w:rsidP="0091461E">
      <w:pPr>
        <w:spacing w:after="120"/>
        <w:jc w:val="both"/>
        <w:rPr>
          <w:rFonts w:ascii="Times New Roman" w:hAnsi="Times New Roman" w:cs="Times New Roman"/>
          <w:color w:val="000000" w:themeColor="text1"/>
          <w:sz w:val="22"/>
          <w:szCs w:val="22"/>
        </w:rPr>
      </w:pPr>
      <w:r w:rsidRPr="0091461E">
        <w:rPr>
          <w:rFonts w:ascii="Times New Roman" w:hAnsi="Times New Roman" w:cs="Times New Roman"/>
          <w:color w:val="000000" w:themeColor="text1"/>
          <w:sz w:val="22"/>
          <w:szCs w:val="22"/>
        </w:rPr>
        <w:t>El estrés es una respuesta natural del cuerpo ante una situación que se percibe como amenazante o desafiante, y que puede ser positiva o negativa dependiendo del tipo, intensidad y la duración del estímulo estresor. El estrés en los estudiantes de enfermería ha sido ampliamente abordado en la literatura científica, sobre todo en las instancias evaluativas y durante las prácticas hospitalarias, llegando a la conclusión de que los programas formativos en enfermería son altamente estresantes.</w:t>
      </w:r>
      <w:r w:rsidRPr="0091461E">
        <w:rPr>
          <w:rFonts w:ascii="Times New Roman" w:hAnsi="Times New Roman" w:cs="Times New Roman"/>
          <w:color w:val="000000" w:themeColor="text1"/>
          <w:sz w:val="22"/>
          <w:szCs w:val="22"/>
          <w:vertAlign w:val="superscript"/>
        </w:rPr>
        <w:t>17,18</w:t>
      </w:r>
    </w:p>
    <w:p w14:paraId="07686F8A" w14:textId="77777777" w:rsidR="0091461E" w:rsidRPr="0091461E" w:rsidRDefault="0091461E" w:rsidP="0091461E">
      <w:pPr>
        <w:spacing w:after="120"/>
        <w:jc w:val="both"/>
        <w:rPr>
          <w:rFonts w:ascii="Times New Roman" w:hAnsi="Times New Roman" w:cs="Times New Roman"/>
          <w:color w:val="000000" w:themeColor="text1"/>
          <w:sz w:val="22"/>
          <w:szCs w:val="22"/>
        </w:rPr>
      </w:pPr>
      <w:r w:rsidRPr="0091461E">
        <w:rPr>
          <w:rFonts w:ascii="Times New Roman" w:hAnsi="Times New Roman" w:cs="Times New Roman"/>
          <w:color w:val="000000" w:themeColor="text1"/>
          <w:sz w:val="22"/>
          <w:szCs w:val="22"/>
        </w:rPr>
        <w:t>Estudios realizados en distintos lugares del mundo, incluyendo a la República Argentina, han descrito a las prácticas preprofesionales como instancias altamente estresantes, con niveles de estrés que oscilan entre moderados y altos.</w:t>
      </w:r>
      <w:r w:rsidRPr="0091461E">
        <w:rPr>
          <w:rFonts w:ascii="Times New Roman" w:hAnsi="Times New Roman" w:cs="Times New Roman"/>
          <w:color w:val="000000" w:themeColor="text1"/>
          <w:sz w:val="22"/>
          <w:szCs w:val="22"/>
          <w:vertAlign w:val="superscript"/>
        </w:rPr>
        <w:t>19,20</w:t>
      </w:r>
      <w:r w:rsidRPr="0091461E">
        <w:rPr>
          <w:rFonts w:ascii="Times New Roman" w:hAnsi="Times New Roman" w:cs="Times New Roman"/>
          <w:color w:val="000000" w:themeColor="text1"/>
          <w:sz w:val="22"/>
          <w:szCs w:val="22"/>
        </w:rPr>
        <w:t xml:space="preserve"> En el presente estudio se halló que en siete de los nueve factores analizados, los niveles de estrés se situaban en niveles de moderados a altos, coincidiendo con la literatura científica.</w:t>
      </w:r>
    </w:p>
    <w:p w14:paraId="4C8BB32F" w14:textId="77777777" w:rsidR="0091461E" w:rsidRPr="0091461E" w:rsidRDefault="0091461E" w:rsidP="0091461E">
      <w:pPr>
        <w:spacing w:after="120"/>
        <w:jc w:val="both"/>
        <w:rPr>
          <w:rFonts w:ascii="Times New Roman" w:hAnsi="Times New Roman" w:cs="Times New Roman"/>
          <w:color w:val="000000" w:themeColor="text1"/>
          <w:sz w:val="22"/>
          <w:szCs w:val="22"/>
        </w:rPr>
      </w:pPr>
      <w:r w:rsidRPr="0091461E">
        <w:rPr>
          <w:rFonts w:ascii="Times New Roman" w:hAnsi="Times New Roman" w:cs="Times New Roman"/>
          <w:color w:val="000000" w:themeColor="text1"/>
          <w:sz w:val="22"/>
          <w:szCs w:val="22"/>
        </w:rPr>
        <w:t>Relativo a las causas del estrés ante las prácticas clínicas, se identificaron niveles más altos en los factores Falta de competencia, Impotencia e incertidumbre, y Dañarse en la relación con el enfermo.</w:t>
      </w:r>
    </w:p>
    <w:p w14:paraId="2665F8CE" w14:textId="77777777" w:rsidR="0091461E" w:rsidRPr="0091461E" w:rsidRDefault="0091461E" w:rsidP="0091461E">
      <w:pPr>
        <w:spacing w:after="120"/>
        <w:jc w:val="both"/>
        <w:rPr>
          <w:rFonts w:ascii="Times New Roman" w:hAnsi="Times New Roman" w:cs="Times New Roman"/>
          <w:color w:val="000000" w:themeColor="text1"/>
          <w:sz w:val="22"/>
          <w:szCs w:val="22"/>
        </w:rPr>
      </w:pPr>
      <w:r w:rsidRPr="0091461E">
        <w:rPr>
          <w:rFonts w:ascii="Times New Roman" w:hAnsi="Times New Roman" w:cs="Times New Roman"/>
          <w:color w:val="000000" w:themeColor="text1"/>
          <w:sz w:val="22"/>
          <w:szCs w:val="22"/>
        </w:rPr>
        <w:t>La competencia, o el desarrollo de esta, es un aspecto que se ha descrito como protector para el estrés en las prácticas hospitalarias dado que incide sobre la seguridad percibida para brindar cuidados al paciente y se relaciona con niveles de ansiedad más bajos.</w:t>
      </w:r>
    </w:p>
    <w:p w14:paraId="3106AB70" w14:textId="77777777" w:rsidR="0091461E" w:rsidRPr="0091461E" w:rsidRDefault="0091461E" w:rsidP="0091461E">
      <w:pPr>
        <w:spacing w:after="120"/>
        <w:jc w:val="both"/>
        <w:rPr>
          <w:rFonts w:ascii="Times New Roman" w:hAnsi="Times New Roman" w:cs="Times New Roman"/>
          <w:color w:val="000000" w:themeColor="text1"/>
          <w:sz w:val="22"/>
          <w:szCs w:val="22"/>
        </w:rPr>
      </w:pPr>
      <w:r w:rsidRPr="0091461E">
        <w:rPr>
          <w:rFonts w:ascii="Times New Roman" w:hAnsi="Times New Roman" w:cs="Times New Roman"/>
          <w:color w:val="000000" w:themeColor="text1"/>
          <w:sz w:val="22"/>
          <w:szCs w:val="22"/>
        </w:rPr>
        <w:t>La impotencia y la incertidumbre, se vincula con el deseo de ayudar a los demás, pero a menudo, el estado complejo de salud del paciente impide la obtención de algún grado de respuesta positiva y rápida ante los cuidados, por lo que el estudiante debe aprender a manejar la frustración y la percepción de impotencia derivada.</w:t>
      </w:r>
    </w:p>
    <w:p w14:paraId="67EBAECB" w14:textId="77777777" w:rsidR="0091461E" w:rsidRPr="0091461E" w:rsidRDefault="0091461E" w:rsidP="0091461E">
      <w:pPr>
        <w:spacing w:after="120"/>
        <w:jc w:val="both"/>
        <w:rPr>
          <w:rFonts w:ascii="Times New Roman" w:hAnsi="Times New Roman" w:cs="Times New Roman"/>
          <w:color w:val="000000" w:themeColor="text1"/>
          <w:sz w:val="22"/>
          <w:szCs w:val="22"/>
        </w:rPr>
      </w:pPr>
      <w:r w:rsidRPr="0091461E">
        <w:rPr>
          <w:rFonts w:ascii="Times New Roman" w:hAnsi="Times New Roman" w:cs="Times New Roman"/>
          <w:color w:val="000000" w:themeColor="text1"/>
          <w:sz w:val="22"/>
          <w:szCs w:val="22"/>
        </w:rPr>
        <w:t xml:space="preserve">Finalmente, el miedo a dañarse en la relación con el enfermo se vincula directamente con la falta de competencia, aumentando el riesgo de lesiones con cortopunzantes usados en el marco de la atención, o de lesiones de tipo osteomuscular por inadecuada dinámica corporal. Estudios realizados en </w:t>
      </w:r>
      <w:r w:rsidRPr="0091461E">
        <w:rPr>
          <w:rFonts w:ascii="Times New Roman" w:hAnsi="Times New Roman" w:cs="Times New Roman"/>
          <w:color w:val="000000" w:themeColor="text1"/>
          <w:sz w:val="22"/>
          <w:szCs w:val="22"/>
        </w:rPr>
        <w:lastRenderedPageBreak/>
        <w:t>Argentina, muestran similitud con los hallazgos del presente trabajo con reportes de niveles de estrés más altos en los factores Sobrecarga académica, Impotencia e incertidumbre, y Falta de competencia.</w:t>
      </w:r>
      <w:r w:rsidRPr="0091461E">
        <w:rPr>
          <w:rFonts w:ascii="Times New Roman" w:hAnsi="Times New Roman" w:cs="Times New Roman"/>
          <w:color w:val="000000" w:themeColor="text1"/>
          <w:sz w:val="22"/>
          <w:szCs w:val="22"/>
          <w:vertAlign w:val="superscript"/>
        </w:rPr>
        <w:t>10,21</w:t>
      </w:r>
    </w:p>
    <w:p w14:paraId="579D8A0C" w14:textId="77777777" w:rsidR="0091461E" w:rsidRPr="0091461E" w:rsidRDefault="0091461E" w:rsidP="0091461E">
      <w:pPr>
        <w:spacing w:after="120"/>
        <w:jc w:val="both"/>
        <w:rPr>
          <w:rFonts w:ascii="Times New Roman" w:hAnsi="Times New Roman" w:cs="Times New Roman"/>
          <w:color w:val="000000" w:themeColor="text1"/>
          <w:sz w:val="22"/>
          <w:szCs w:val="22"/>
        </w:rPr>
      </w:pPr>
      <w:r w:rsidRPr="0091461E">
        <w:rPr>
          <w:rFonts w:ascii="Times New Roman" w:hAnsi="Times New Roman" w:cs="Times New Roman"/>
          <w:color w:val="000000" w:themeColor="text1"/>
          <w:sz w:val="22"/>
          <w:szCs w:val="22"/>
        </w:rPr>
        <w:t>Es posible que en la presente muestra la sobrecarga académica no se halle en los tres factores estresantes de mayor puntaje, dado que los otros estudios han incluido estudiantes del quinto año del plan de estudios con mayor nivel de responsabilidades (académicas, sociales, económicas, laborales y familiares) y que ya se encuentran en ejercicio profesional puesto que cuentan con el título intermedio de Enfermero(a) que se brinda al finalizar el tercer año de la carrera.</w:t>
      </w:r>
    </w:p>
    <w:p w14:paraId="51C5C234" w14:textId="7D8587EC" w:rsidR="0091461E" w:rsidRPr="0091461E" w:rsidRDefault="0091461E" w:rsidP="0091461E">
      <w:pPr>
        <w:spacing w:after="120"/>
        <w:jc w:val="both"/>
        <w:rPr>
          <w:rFonts w:ascii="Times New Roman" w:hAnsi="Times New Roman" w:cs="Times New Roman"/>
          <w:color w:val="000000" w:themeColor="text1"/>
          <w:sz w:val="22"/>
          <w:szCs w:val="22"/>
        </w:rPr>
      </w:pPr>
      <w:r w:rsidRPr="0091461E">
        <w:rPr>
          <w:rFonts w:ascii="Times New Roman" w:hAnsi="Times New Roman" w:cs="Times New Roman"/>
          <w:color w:val="000000" w:themeColor="text1"/>
          <w:sz w:val="22"/>
          <w:szCs w:val="22"/>
        </w:rPr>
        <w:t>Respecto al hallazgo de la relación estadística entre la percepción de estrés en las prácticas clínicas con las variables género y el estado laboral, se ha descrito</w:t>
      </w:r>
      <w:r w:rsidR="006748BC">
        <w:rPr>
          <w:rFonts w:ascii="Times New Roman" w:hAnsi="Times New Roman" w:cs="Times New Roman"/>
          <w:color w:val="000000" w:themeColor="text1"/>
          <w:sz w:val="22"/>
          <w:szCs w:val="22"/>
        </w:rPr>
        <w:t xml:space="preserve"> </w:t>
      </w:r>
      <w:r w:rsidRPr="0091461E">
        <w:rPr>
          <w:rFonts w:ascii="Times New Roman" w:hAnsi="Times New Roman" w:cs="Times New Roman"/>
          <w:color w:val="000000" w:themeColor="text1"/>
          <w:sz w:val="22"/>
          <w:szCs w:val="22"/>
        </w:rPr>
        <w:t>que las mujeres experimentan mayores niveles de estrés académico en general,</w:t>
      </w:r>
      <w:r w:rsidR="006748BC">
        <w:rPr>
          <w:rFonts w:ascii="Times New Roman" w:hAnsi="Times New Roman" w:cs="Times New Roman"/>
          <w:color w:val="000000" w:themeColor="text1"/>
          <w:sz w:val="22"/>
          <w:szCs w:val="22"/>
          <w:vertAlign w:val="superscript"/>
        </w:rPr>
        <w:t>20,22,23</w:t>
      </w:r>
      <w:r w:rsidRPr="0091461E">
        <w:rPr>
          <w:rFonts w:ascii="Times New Roman" w:hAnsi="Times New Roman" w:cs="Times New Roman"/>
          <w:color w:val="000000" w:themeColor="text1"/>
          <w:sz w:val="22"/>
          <w:szCs w:val="22"/>
        </w:rPr>
        <w:t xml:space="preserve"> y que las instancias prácticas acrecientan esta sensación dada la percepción de vulnerabilidad ante pacientes de género masculino, la falta de seguridad para brindar cuidados por miedo a equivocarse y ser agredidas, mayor sensibilidad a factores emocionales y sociales, y el inadecuado desarrollo de estrategias de afrontamiento, aunque otros trabajos</w:t>
      </w:r>
      <w:r w:rsidRPr="0091461E">
        <w:rPr>
          <w:rFonts w:ascii="Times New Roman" w:hAnsi="Times New Roman" w:cs="Times New Roman"/>
          <w:color w:val="000000" w:themeColor="text1"/>
          <w:sz w:val="22"/>
          <w:szCs w:val="22"/>
          <w:vertAlign w:val="superscript"/>
        </w:rPr>
        <w:t>24</w:t>
      </w:r>
      <w:r w:rsidRPr="0091461E">
        <w:rPr>
          <w:rFonts w:ascii="Times New Roman" w:hAnsi="Times New Roman" w:cs="Times New Roman"/>
          <w:color w:val="000000" w:themeColor="text1"/>
          <w:sz w:val="22"/>
          <w:szCs w:val="22"/>
        </w:rPr>
        <w:t xml:space="preserve"> han descrito mayor vulnerabilidad en los estudiantes varones o que la sobre representación de las mujeres en la profesión enfermera refleja una tendencia de género sesgada.</w:t>
      </w:r>
      <w:r w:rsidRPr="0091461E">
        <w:rPr>
          <w:rFonts w:ascii="Times New Roman" w:hAnsi="Times New Roman" w:cs="Times New Roman"/>
          <w:color w:val="000000" w:themeColor="text1"/>
          <w:sz w:val="22"/>
          <w:szCs w:val="22"/>
          <w:vertAlign w:val="superscript"/>
        </w:rPr>
        <w:t>25</w:t>
      </w:r>
      <w:r w:rsidRPr="0091461E">
        <w:rPr>
          <w:rFonts w:ascii="Times New Roman" w:hAnsi="Times New Roman" w:cs="Times New Roman"/>
          <w:color w:val="000000" w:themeColor="text1"/>
          <w:sz w:val="22"/>
          <w:szCs w:val="22"/>
        </w:rPr>
        <w:t xml:space="preserve"> Por otro lado, un estudio realizado por </w:t>
      </w:r>
      <w:proofErr w:type="spellStart"/>
      <w:r w:rsidRPr="0091461E">
        <w:rPr>
          <w:rFonts w:ascii="Times New Roman" w:hAnsi="Times New Roman" w:cs="Times New Roman"/>
          <w:color w:val="000000" w:themeColor="text1"/>
          <w:sz w:val="22"/>
          <w:szCs w:val="22"/>
        </w:rPr>
        <w:t>Canova</w:t>
      </w:r>
      <w:proofErr w:type="spellEnd"/>
      <w:r w:rsidRPr="0091461E">
        <w:rPr>
          <w:rFonts w:ascii="Times New Roman" w:hAnsi="Times New Roman" w:cs="Times New Roman"/>
          <w:color w:val="000000" w:themeColor="text1"/>
          <w:sz w:val="22"/>
          <w:szCs w:val="22"/>
        </w:rPr>
        <w:t>-Barrios &amp; Argüello</w:t>
      </w:r>
      <w:r w:rsidRPr="0091461E">
        <w:rPr>
          <w:rFonts w:ascii="Times New Roman" w:hAnsi="Times New Roman" w:cs="Times New Roman"/>
          <w:color w:val="000000" w:themeColor="text1"/>
          <w:sz w:val="22"/>
          <w:szCs w:val="22"/>
          <w:vertAlign w:val="superscript"/>
        </w:rPr>
        <w:t>21</w:t>
      </w:r>
      <w:r w:rsidRPr="0091461E">
        <w:rPr>
          <w:rFonts w:ascii="Times New Roman" w:hAnsi="Times New Roman" w:cs="Times New Roman"/>
          <w:color w:val="000000" w:themeColor="text1"/>
          <w:sz w:val="22"/>
          <w:szCs w:val="22"/>
        </w:rPr>
        <w:t xml:space="preserve"> en la Ciudad de Buenos Aires, Argentina, en el año 2018 describe menores niveles de estrés en estudiantes con experiencias previas en cuidado de pacientes (como los servicios de internación domiciliaria), así como una reducción del estrés en las prácticas clínicas a medida que se avanza en la malla curricular, vinculando el contar con mayor conocimiento y con un mejor desarrollo de habilidades técnicas, con menor nivel de ansiedad, sensación de impotencia y estrés al brindar atención.</w:t>
      </w:r>
      <w:r w:rsidRPr="0091461E">
        <w:rPr>
          <w:rFonts w:ascii="Times New Roman" w:hAnsi="Times New Roman" w:cs="Times New Roman"/>
          <w:color w:val="000000" w:themeColor="text1"/>
          <w:sz w:val="22"/>
          <w:szCs w:val="22"/>
          <w:vertAlign w:val="superscript"/>
        </w:rPr>
        <w:t>25</w:t>
      </w:r>
    </w:p>
    <w:p w14:paraId="2AB8288C" w14:textId="77777777" w:rsidR="0091461E" w:rsidRPr="0091461E" w:rsidRDefault="0091461E" w:rsidP="0091461E">
      <w:pPr>
        <w:spacing w:after="120"/>
        <w:jc w:val="both"/>
        <w:rPr>
          <w:rFonts w:ascii="Times New Roman" w:hAnsi="Times New Roman" w:cs="Times New Roman"/>
          <w:color w:val="000000" w:themeColor="text1"/>
          <w:sz w:val="22"/>
          <w:szCs w:val="22"/>
          <w:vertAlign w:val="superscript"/>
        </w:rPr>
      </w:pPr>
      <w:r w:rsidRPr="0091461E">
        <w:rPr>
          <w:rFonts w:ascii="Times New Roman" w:hAnsi="Times New Roman" w:cs="Times New Roman"/>
          <w:color w:val="000000" w:themeColor="text1"/>
          <w:sz w:val="22"/>
          <w:szCs w:val="22"/>
        </w:rPr>
        <w:t>Diversos estudios han descrito que niveles de estrés altos pueden afectar negativamente el desempeño de los estudiantes universitarios, aspecto que resalta la necesidad de intervenir la problemática analizada en el presente manuscrito.</w:t>
      </w:r>
      <w:r w:rsidRPr="0091461E">
        <w:rPr>
          <w:rFonts w:ascii="Times New Roman" w:hAnsi="Times New Roman" w:cs="Times New Roman"/>
          <w:color w:val="000000" w:themeColor="text1"/>
          <w:sz w:val="22"/>
          <w:szCs w:val="22"/>
          <w:vertAlign w:val="superscript"/>
        </w:rPr>
        <w:t>3,26</w:t>
      </w:r>
      <w:r w:rsidRPr="0091461E">
        <w:rPr>
          <w:rFonts w:ascii="Times New Roman" w:hAnsi="Times New Roman" w:cs="Times New Roman"/>
          <w:color w:val="000000" w:themeColor="text1"/>
          <w:sz w:val="22"/>
          <w:szCs w:val="22"/>
        </w:rPr>
        <w:t xml:space="preserve"> Otros trabajos han reportado que intervenciones de tipo cognitivo conductual tipo mindfulness y ejercicios de relajación muscular han mostrado incidir positivamente en la reducción de los niveles de estrés y ansiedad en estudiantes de enfermería durante las instancias prácticas.</w:t>
      </w:r>
      <w:r w:rsidRPr="0091461E">
        <w:rPr>
          <w:rFonts w:ascii="Times New Roman" w:hAnsi="Times New Roman" w:cs="Times New Roman"/>
          <w:color w:val="000000" w:themeColor="text1"/>
          <w:sz w:val="22"/>
          <w:szCs w:val="22"/>
          <w:vertAlign w:val="superscript"/>
        </w:rPr>
        <w:t>27-29</w:t>
      </w:r>
      <w:r w:rsidRPr="0091461E">
        <w:rPr>
          <w:rFonts w:ascii="Times New Roman" w:hAnsi="Times New Roman" w:cs="Times New Roman"/>
          <w:color w:val="000000" w:themeColor="text1"/>
          <w:sz w:val="22"/>
          <w:szCs w:val="22"/>
        </w:rPr>
        <w:t xml:space="preserve"> La realización de prácticas simuladas antes de las prácticas en terreno real, también se considera una intervención útil para reducir el estrés y aumentar la seguridad al dispensar cuidados de enfermería.</w:t>
      </w:r>
      <w:r w:rsidRPr="0091461E">
        <w:rPr>
          <w:rFonts w:ascii="Times New Roman" w:hAnsi="Times New Roman" w:cs="Times New Roman"/>
          <w:color w:val="000000" w:themeColor="text1"/>
          <w:sz w:val="22"/>
          <w:szCs w:val="22"/>
          <w:vertAlign w:val="superscript"/>
        </w:rPr>
        <w:t>30</w:t>
      </w:r>
    </w:p>
    <w:p w14:paraId="75F84CA9" w14:textId="77777777" w:rsidR="0091461E" w:rsidRPr="0091461E" w:rsidRDefault="0091461E" w:rsidP="0091461E">
      <w:pPr>
        <w:spacing w:after="120"/>
        <w:jc w:val="both"/>
        <w:rPr>
          <w:rFonts w:ascii="Times New Roman" w:hAnsi="Times New Roman" w:cs="Times New Roman"/>
          <w:color w:val="000000" w:themeColor="text1"/>
          <w:sz w:val="22"/>
          <w:szCs w:val="22"/>
        </w:rPr>
      </w:pPr>
      <w:r w:rsidRPr="0091461E">
        <w:rPr>
          <w:rFonts w:ascii="Times New Roman" w:hAnsi="Times New Roman" w:cs="Times New Roman"/>
          <w:color w:val="000000" w:themeColor="text1"/>
          <w:sz w:val="22"/>
          <w:szCs w:val="22"/>
        </w:rPr>
        <w:t xml:space="preserve">A nivel curricular, se deben revisar y rediseñar los contenidos, incorporando en asignaturas como Psicología aplicada a la Enfermería o Fundamentos en Enfermería módulos sobre inteligencia emocional, resiliencia, manejo del estrés y autocuidado profesional; asimismo, diseñar una progresión más escalonada y supervisada en las prácticas clínicas permitiría ir desarrollando las competencias antes de exponerse a las situaciones que supongan mayores niveles de estrés. Para los docentes de prácticas clínicas, se sugiere la implementación de capacitaciones para que puedan brindar un mejor acompañamiento emocional, pasar a un enfoque puramente evaluativo a uno de tutoría donde el error sea concebido como una oportunidad de aprendizaje. El objetivo debe ser formar profesionales competentes y emocionalmente preparados, que vivan sus prácticas como experiencias formativas y no como factores de desgaste. </w:t>
      </w:r>
    </w:p>
    <w:p w14:paraId="51A1EC60" w14:textId="77777777" w:rsidR="0091461E" w:rsidRPr="0091461E" w:rsidRDefault="0091461E" w:rsidP="0091461E">
      <w:pPr>
        <w:spacing w:after="120"/>
        <w:jc w:val="both"/>
        <w:rPr>
          <w:rFonts w:ascii="Times New Roman" w:hAnsi="Times New Roman" w:cs="Times New Roman"/>
          <w:color w:val="000000" w:themeColor="text1"/>
          <w:sz w:val="22"/>
          <w:szCs w:val="22"/>
        </w:rPr>
      </w:pPr>
      <w:r w:rsidRPr="0091461E">
        <w:rPr>
          <w:rFonts w:ascii="Times New Roman" w:hAnsi="Times New Roman" w:cs="Times New Roman"/>
          <w:color w:val="000000" w:themeColor="text1"/>
          <w:sz w:val="22"/>
          <w:szCs w:val="22"/>
        </w:rPr>
        <w:t>Como limitaciones del presente trabajo se pueden mencionar el muestreo intencionado implementado, el no tener un grupo comparativo de otros años de la malla curricular y el hecho de que se realizó el estudio en una única institución de educación superior de carácter público. Para futuras investigaciones se recomienda ampliar la muestra y analizar los patrones de afrontamiento ante el estrés ante las prácticas clínicas, de modo de poder analizar diversas aristas de esta problemática.</w:t>
      </w:r>
    </w:p>
    <w:p w14:paraId="4BF5F7D1" w14:textId="77777777" w:rsidR="0091461E" w:rsidRPr="0091461E" w:rsidRDefault="0091461E" w:rsidP="0091461E">
      <w:pPr>
        <w:spacing w:after="120"/>
        <w:jc w:val="both"/>
        <w:rPr>
          <w:rFonts w:ascii="Times New Roman" w:hAnsi="Times New Roman" w:cs="Times New Roman"/>
          <w:b/>
          <w:bCs/>
          <w:color w:val="000000" w:themeColor="text1"/>
          <w:sz w:val="22"/>
          <w:szCs w:val="22"/>
        </w:rPr>
      </w:pPr>
      <w:r w:rsidRPr="0091461E">
        <w:rPr>
          <w:rFonts w:ascii="Times New Roman" w:hAnsi="Times New Roman" w:cs="Times New Roman"/>
          <w:b/>
          <w:bCs/>
          <w:color w:val="000000" w:themeColor="text1"/>
          <w:sz w:val="22"/>
          <w:szCs w:val="22"/>
        </w:rPr>
        <w:lastRenderedPageBreak/>
        <w:t>CONCLUSIONES</w:t>
      </w:r>
    </w:p>
    <w:p w14:paraId="561AD06D" w14:textId="33E62E3E" w:rsidR="00F139E1" w:rsidRPr="0091461E" w:rsidRDefault="0091461E" w:rsidP="0091461E">
      <w:pPr>
        <w:spacing w:after="120"/>
        <w:jc w:val="both"/>
        <w:rPr>
          <w:rFonts w:ascii="Times New Roman" w:hAnsi="Times New Roman" w:cs="Times New Roman"/>
          <w:color w:val="000000" w:themeColor="text1"/>
          <w:sz w:val="22"/>
          <w:szCs w:val="22"/>
        </w:rPr>
      </w:pPr>
      <w:r w:rsidRPr="0091461E">
        <w:rPr>
          <w:rFonts w:ascii="Times New Roman" w:hAnsi="Times New Roman" w:cs="Times New Roman"/>
          <w:color w:val="000000" w:themeColor="text1"/>
          <w:sz w:val="22"/>
          <w:szCs w:val="22"/>
        </w:rPr>
        <w:t>Los estudiantes del tercer año de la carrera de Licenciatura en Enfermería encuestados mostraron niveles de estrés moderados. La relación con los compañeros estudiantes de enfermería y el confundirse de medicación, fueron las situaciones menos y más estresantes durante las prácticas clínicas, respectivamente. La Falta de competencia fue el principal factor estresor y, la Implicación emocional fue el menos estresante. El género masculino y el encontrarse trabajando al momento de la encuesta, se consideraron factores que reducen la percepción de estrés en las prácticas clínicas.</w:t>
      </w:r>
    </w:p>
    <w:p w14:paraId="5C825F49" w14:textId="77777777" w:rsidR="00B31591" w:rsidRDefault="00B31591" w:rsidP="0036016B">
      <w:pPr>
        <w:jc w:val="both"/>
        <w:rPr>
          <w:rFonts w:ascii="Times New Roman" w:eastAsia="Times New Roman" w:hAnsi="Times New Roman" w:cs="Times New Roman"/>
          <w:b/>
          <w:color w:val="000000"/>
          <w:sz w:val="22"/>
          <w:szCs w:val="22"/>
          <w:lang w:val="es-CL" w:eastAsia="es-MX"/>
        </w:rPr>
      </w:pPr>
    </w:p>
    <w:p w14:paraId="4147E851" w14:textId="54585A05" w:rsidR="00AC4811" w:rsidRPr="00E82EBA" w:rsidRDefault="00AC4811" w:rsidP="0036016B">
      <w:pPr>
        <w:jc w:val="both"/>
        <w:rPr>
          <w:rFonts w:ascii="Times New Roman" w:eastAsia="Times New Roman" w:hAnsi="Times New Roman" w:cs="Times New Roman"/>
          <w:bCs/>
          <w:color w:val="000000"/>
          <w:sz w:val="22"/>
          <w:szCs w:val="22"/>
          <w:lang w:val="es-CL" w:eastAsia="es-MX"/>
        </w:rPr>
      </w:pPr>
      <w:r w:rsidRPr="00E82EBA">
        <w:rPr>
          <w:rFonts w:ascii="Times New Roman" w:eastAsia="Times New Roman" w:hAnsi="Times New Roman" w:cs="Times New Roman"/>
          <w:b/>
          <w:color w:val="000000"/>
          <w:sz w:val="22"/>
          <w:szCs w:val="22"/>
          <w:lang w:val="es-CL" w:eastAsia="es-MX"/>
        </w:rPr>
        <w:t>CONFLICTOS DE INTERES:</w:t>
      </w:r>
      <w:r w:rsidR="006E7790" w:rsidRPr="00E82EBA">
        <w:rPr>
          <w:rFonts w:ascii="Times New Roman" w:eastAsia="Times New Roman" w:hAnsi="Times New Roman" w:cs="Times New Roman"/>
          <w:b/>
          <w:color w:val="000000"/>
          <w:sz w:val="22"/>
          <w:szCs w:val="22"/>
          <w:lang w:val="es-CL" w:eastAsia="es-MX"/>
        </w:rPr>
        <w:t xml:space="preserve"> </w:t>
      </w:r>
      <w:r w:rsidR="006E7790" w:rsidRPr="00E82EBA">
        <w:rPr>
          <w:rFonts w:ascii="Times New Roman" w:eastAsia="Times New Roman" w:hAnsi="Times New Roman" w:cs="Times New Roman"/>
          <w:bCs/>
          <w:color w:val="000000"/>
          <w:sz w:val="22"/>
          <w:szCs w:val="22"/>
          <w:lang w:val="es-CL" w:eastAsia="es-MX"/>
        </w:rPr>
        <w:t>L</w:t>
      </w:r>
      <w:r w:rsidR="008B4F40" w:rsidRPr="00E82EBA">
        <w:rPr>
          <w:rFonts w:ascii="Times New Roman" w:eastAsia="Times New Roman" w:hAnsi="Times New Roman" w:cs="Times New Roman"/>
          <w:bCs/>
          <w:color w:val="000000"/>
          <w:sz w:val="22"/>
          <w:szCs w:val="22"/>
          <w:lang w:val="es-CL" w:eastAsia="es-MX"/>
        </w:rPr>
        <w:t>o</w:t>
      </w:r>
      <w:r w:rsidR="006E7790" w:rsidRPr="00E82EBA">
        <w:rPr>
          <w:rFonts w:ascii="Times New Roman" w:eastAsia="Times New Roman" w:hAnsi="Times New Roman" w:cs="Times New Roman"/>
          <w:bCs/>
          <w:color w:val="000000"/>
          <w:sz w:val="22"/>
          <w:szCs w:val="22"/>
          <w:lang w:val="es-CL" w:eastAsia="es-MX"/>
        </w:rPr>
        <w:t>s autor</w:t>
      </w:r>
      <w:r w:rsidR="008B4F40" w:rsidRPr="00E82EBA">
        <w:rPr>
          <w:rFonts w:ascii="Times New Roman" w:eastAsia="Times New Roman" w:hAnsi="Times New Roman" w:cs="Times New Roman"/>
          <w:bCs/>
          <w:color w:val="000000"/>
          <w:sz w:val="22"/>
          <w:szCs w:val="22"/>
          <w:lang w:val="es-CL" w:eastAsia="es-MX"/>
        </w:rPr>
        <w:t>e</w:t>
      </w:r>
      <w:r w:rsidR="006E7790" w:rsidRPr="00E82EBA">
        <w:rPr>
          <w:rFonts w:ascii="Times New Roman" w:eastAsia="Times New Roman" w:hAnsi="Times New Roman" w:cs="Times New Roman"/>
          <w:bCs/>
          <w:color w:val="000000"/>
          <w:sz w:val="22"/>
          <w:szCs w:val="22"/>
          <w:lang w:val="es-CL" w:eastAsia="es-MX"/>
        </w:rPr>
        <w:t>s declaran no tener conflictos de interés.</w:t>
      </w:r>
    </w:p>
    <w:p w14:paraId="722AB679" w14:textId="39F7A4AC" w:rsidR="00AC4811" w:rsidRPr="00E82EBA" w:rsidRDefault="00AC4811" w:rsidP="0036016B">
      <w:pPr>
        <w:jc w:val="both"/>
        <w:rPr>
          <w:rFonts w:ascii="Times New Roman" w:eastAsia="Times New Roman" w:hAnsi="Times New Roman" w:cs="Times New Roman"/>
          <w:b/>
          <w:color w:val="000000"/>
          <w:sz w:val="22"/>
          <w:szCs w:val="22"/>
          <w:lang w:val="es-CL" w:eastAsia="es-MX"/>
        </w:rPr>
      </w:pPr>
      <w:r w:rsidRPr="00E82EBA">
        <w:rPr>
          <w:rFonts w:ascii="Times New Roman" w:eastAsia="Times New Roman" w:hAnsi="Times New Roman" w:cs="Times New Roman"/>
          <w:b/>
          <w:color w:val="000000"/>
          <w:sz w:val="22"/>
          <w:szCs w:val="22"/>
          <w:lang w:val="es-CL" w:eastAsia="es-MX"/>
        </w:rPr>
        <w:t>FINANCIAMIENTO:</w:t>
      </w:r>
      <w:r w:rsidR="006E7790" w:rsidRPr="00E82EBA">
        <w:rPr>
          <w:rFonts w:ascii="Times New Roman" w:eastAsia="Times New Roman" w:hAnsi="Times New Roman" w:cs="Times New Roman"/>
          <w:b/>
          <w:color w:val="000000"/>
          <w:sz w:val="22"/>
          <w:szCs w:val="22"/>
          <w:lang w:val="es-CL" w:eastAsia="es-MX"/>
        </w:rPr>
        <w:t xml:space="preserve"> </w:t>
      </w:r>
      <w:r w:rsidR="006E7790" w:rsidRPr="00E82EBA">
        <w:rPr>
          <w:rFonts w:ascii="Times New Roman" w:eastAsia="Times New Roman" w:hAnsi="Times New Roman" w:cs="Times New Roman"/>
          <w:bCs/>
          <w:color w:val="000000"/>
          <w:sz w:val="22"/>
          <w:szCs w:val="22"/>
          <w:lang w:val="es-CL" w:eastAsia="es-MX"/>
        </w:rPr>
        <w:t>Sin financiamiento.</w:t>
      </w:r>
    </w:p>
    <w:p w14:paraId="1FE2FC1F" w14:textId="411B168E" w:rsidR="00AC4811" w:rsidRDefault="00AC4811" w:rsidP="0036016B">
      <w:pPr>
        <w:jc w:val="both"/>
        <w:rPr>
          <w:rFonts w:ascii="Times New Roman" w:eastAsia="Times New Roman" w:hAnsi="Times New Roman" w:cs="Times New Roman"/>
          <w:b/>
          <w:color w:val="000000"/>
          <w:sz w:val="22"/>
          <w:szCs w:val="22"/>
          <w:lang w:val="es-CL" w:eastAsia="es-MX"/>
        </w:rPr>
      </w:pPr>
      <w:r w:rsidRPr="00E82EBA">
        <w:rPr>
          <w:rFonts w:ascii="Times New Roman" w:eastAsia="Times New Roman" w:hAnsi="Times New Roman" w:cs="Times New Roman"/>
          <w:b/>
          <w:color w:val="000000"/>
          <w:sz w:val="22"/>
          <w:szCs w:val="22"/>
          <w:lang w:val="es-CL" w:eastAsia="es-MX"/>
        </w:rPr>
        <w:t>AUTORÍA:</w:t>
      </w:r>
    </w:p>
    <w:p w14:paraId="0D9C31AC" w14:textId="6496D1DE" w:rsidR="00B31591" w:rsidRDefault="00B31591" w:rsidP="0036016B">
      <w:pPr>
        <w:jc w:val="both"/>
        <w:rPr>
          <w:rFonts w:ascii="Times New Roman" w:eastAsia="Times New Roman" w:hAnsi="Times New Roman" w:cs="Times New Roman"/>
          <w:bCs/>
          <w:color w:val="000000"/>
          <w:sz w:val="22"/>
          <w:szCs w:val="22"/>
          <w:lang w:val="es-CL" w:eastAsia="es-MX"/>
        </w:rPr>
      </w:pPr>
      <w:r>
        <w:rPr>
          <w:rFonts w:ascii="Times New Roman" w:eastAsia="Times New Roman" w:hAnsi="Times New Roman" w:cs="Times New Roman"/>
          <w:bCs/>
          <w:color w:val="000000"/>
          <w:sz w:val="22"/>
          <w:szCs w:val="22"/>
          <w:lang w:val="es-CL" w:eastAsia="es-MX"/>
        </w:rPr>
        <w:t xml:space="preserve">LCF: </w:t>
      </w:r>
      <w:r w:rsidRPr="00B31591">
        <w:rPr>
          <w:rFonts w:ascii="Times New Roman" w:eastAsia="Times New Roman" w:hAnsi="Times New Roman" w:cs="Times New Roman"/>
          <w:bCs/>
          <w:color w:val="000000"/>
          <w:sz w:val="22"/>
          <w:szCs w:val="22"/>
          <w:lang w:val="es-CL" w:eastAsia="es-MX"/>
        </w:rPr>
        <w:t>Conceptualización, Curación de datos, Análisis formal, Investigación, Metodología, Escritura - borrador original, Escritura - revisión y edición.</w:t>
      </w:r>
    </w:p>
    <w:p w14:paraId="2B8C734B" w14:textId="4D98CABE" w:rsidR="00B31591" w:rsidRDefault="00B31591" w:rsidP="0036016B">
      <w:pPr>
        <w:jc w:val="both"/>
        <w:rPr>
          <w:rFonts w:ascii="Times New Roman" w:eastAsia="Times New Roman" w:hAnsi="Times New Roman" w:cs="Times New Roman"/>
          <w:bCs/>
          <w:color w:val="000000"/>
          <w:sz w:val="22"/>
          <w:szCs w:val="22"/>
          <w:lang w:val="es-CL" w:eastAsia="es-MX"/>
        </w:rPr>
      </w:pPr>
      <w:r>
        <w:rPr>
          <w:rFonts w:ascii="Times New Roman" w:eastAsia="Times New Roman" w:hAnsi="Times New Roman" w:cs="Times New Roman"/>
          <w:bCs/>
          <w:color w:val="000000"/>
          <w:sz w:val="22"/>
          <w:szCs w:val="22"/>
          <w:lang w:val="es-CL" w:eastAsia="es-MX"/>
        </w:rPr>
        <w:t xml:space="preserve">JGV: </w:t>
      </w:r>
      <w:r w:rsidRPr="00B31591">
        <w:rPr>
          <w:rFonts w:ascii="Times New Roman" w:eastAsia="Times New Roman" w:hAnsi="Times New Roman" w:cs="Times New Roman"/>
          <w:bCs/>
          <w:color w:val="000000"/>
          <w:sz w:val="22"/>
          <w:szCs w:val="22"/>
          <w:lang w:val="es-CL" w:eastAsia="es-MX"/>
        </w:rPr>
        <w:t>Conceptualización, Análisis formal, Investigación, Metodología, Escritura - borrador original, Escritura - revisión y edición.</w:t>
      </w:r>
    </w:p>
    <w:p w14:paraId="7D50600F" w14:textId="59CE87CA" w:rsidR="00B31591" w:rsidRDefault="00B31591" w:rsidP="0036016B">
      <w:pPr>
        <w:jc w:val="both"/>
        <w:rPr>
          <w:rFonts w:ascii="Times New Roman" w:eastAsia="Times New Roman" w:hAnsi="Times New Roman" w:cs="Times New Roman"/>
          <w:bCs/>
          <w:color w:val="000000"/>
          <w:sz w:val="22"/>
          <w:szCs w:val="22"/>
          <w:lang w:val="es-CL" w:eastAsia="es-MX"/>
        </w:rPr>
      </w:pPr>
      <w:r>
        <w:rPr>
          <w:rFonts w:ascii="Times New Roman" w:eastAsia="Times New Roman" w:hAnsi="Times New Roman" w:cs="Times New Roman"/>
          <w:bCs/>
          <w:color w:val="000000"/>
          <w:sz w:val="22"/>
          <w:szCs w:val="22"/>
          <w:lang w:val="es-CL" w:eastAsia="es-MX"/>
        </w:rPr>
        <w:t xml:space="preserve">AAM: </w:t>
      </w:r>
      <w:r w:rsidRPr="00B31591">
        <w:rPr>
          <w:rFonts w:ascii="Times New Roman" w:eastAsia="Times New Roman" w:hAnsi="Times New Roman" w:cs="Times New Roman"/>
          <w:bCs/>
          <w:color w:val="000000"/>
          <w:sz w:val="22"/>
          <w:szCs w:val="22"/>
          <w:lang w:val="es-CL" w:eastAsia="es-MX"/>
        </w:rPr>
        <w:t>Conceptualización, Análisis formal, Investigación, Metodología, Escritura - revisión y edición.</w:t>
      </w:r>
    </w:p>
    <w:p w14:paraId="7E0AF856" w14:textId="357BBDF1" w:rsidR="00B31591" w:rsidRDefault="00B31591" w:rsidP="0036016B">
      <w:pPr>
        <w:jc w:val="both"/>
        <w:rPr>
          <w:rFonts w:ascii="Times New Roman" w:eastAsia="Times New Roman" w:hAnsi="Times New Roman" w:cs="Times New Roman"/>
          <w:bCs/>
          <w:color w:val="000000"/>
          <w:sz w:val="22"/>
          <w:szCs w:val="22"/>
          <w:lang w:val="es-CL" w:eastAsia="es-MX"/>
        </w:rPr>
      </w:pPr>
      <w:r>
        <w:rPr>
          <w:rFonts w:ascii="Times New Roman" w:eastAsia="Times New Roman" w:hAnsi="Times New Roman" w:cs="Times New Roman"/>
          <w:bCs/>
          <w:color w:val="000000"/>
          <w:sz w:val="22"/>
          <w:szCs w:val="22"/>
          <w:lang w:val="es-CL" w:eastAsia="es-MX"/>
        </w:rPr>
        <w:t xml:space="preserve">CCB: </w:t>
      </w:r>
      <w:r w:rsidRPr="00B31591">
        <w:rPr>
          <w:rFonts w:ascii="Times New Roman" w:eastAsia="Times New Roman" w:hAnsi="Times New Roman" w:cs="Times New Roman"/>
          <w:bCs/>
          <w:color w:val="000000"/>
          <w:sz w:val="22"/>
          <w:szCs w:val="22"/>
          <w:lang w:val="es-CL" w:eastAsia="es-MX"/>
        </w:rPr>
        <w:t>Conceptualización, Curación de datos, Análisis formal, Investigación, Metodología, Administración del proyecto, Supervisión, Validación, Visualización, Escritura - borrador original, Escritura - revisión y edición</w:t>
      </w:r>
    </w:p>
    <w:p w14:paraId="18579B02" w14:textId="77777777" w:rsidR="00B31591" w:rsidRPr="00B31591" w:rsidRDefault="00B31591" w:rsidP="0036016B">
      <w:pPr>
        <w:jc w:val="both"/>
        <w:rPr>
          <w:rFonts w:ascii="Times New Roman" w:eastAsia="Times New Roman" w:hAnsi="Times New Roman" w:cs="Times New Roman"/>
          <w:bCs/>
          <w:color w:val="000000"/>
          <w:sz w:val="22"/>
          <w:szCs w:val="22"/>
          <w:lang w:val="es-CL" w:eastAsia="es-MX"/>
        </w:rPr>
      </w:pPr>
    </w:p>
    <w:p w14:paraId="105F697D" w14:textId="77777777" w:rsidR="000956A5" w:rsidRPr="000956A5" w:rsidRDefault="000956A5" w:rsidP="000956A5">
      <w:pPr>
        <w:spacing w:before="120" w:after="120"/>
        <w:jc w:val="both"/>
        <w:rPr>
          <w:rFonts w:ascii="Times New Roman" w:eastAsia="Times New Roman" w:hAnsi="Times New Roman" w:cs="Times New Roman"/>
          <w:b/>
          <w:color w:val="000000"/>
          <w:sz w:val="22"/>
          <w:szCs w:val="22"/>
          <w:lang w:val="es-CL" w:eastAsia="es-MX"/>
        </w:rPr>
      </w:pPr>
      <w:r w:rsidRPr="000956A5">
        <w:rPr>
          <w:rFonts w:ascii="Times New Roman" w:eastAsia="Times New Roman" w:hAnsi="Times New Roman" w:cs="Times New Roman"/>
          <w:b/>
          <w:color w:val="000000"/>
          <w:sz w:val="22"/>
          <w:szCs w:val="22"/>
          <w:lang w:val="es-CL" w:eastAsia="es-MX"/>
        </w:rPr>
        <w:t>REFERENCIAS</w:t>
      </w:r>
    </w:p>
    <w:p w14:paraId="375E9636" w14:textId="77777777" w:rsidR="000956A5" w:rsidRPr="000956A5" w:rsidRDefault="000956A5" w:rsidP="000956A5">
      <w:pPr>
        <w:pStyle w:val="Prrafodelista"/>
        <w:numPr>
          <w:ilvl w:val="0"/>
          <w:numId w:val="32"/>
        </w:numPr>
        <w:spacing w:before="120" w:after="120"/>
        <w:jc w:val="both"/>
        <w:rPr>
          <w:rFonts w:ascii="Times New Roman" w:eastAsia="Times New Roman" w:hAnsi="Times New Roman" w:cs="Times New Roman"/>
          <w:bCs/>
          <w:color w:val="000000"/>
          <w:sz w:val="22"/>
          <w:szCs w:val="22"/>
          <w:lang w:val="es-CL" w:eastAsia="es-MX"/>
        </w:rPr>
      </w:pPr>
      <w:r w:rsidRPr="000956A5">
        <w:rPr>
          <w:rFonts w:ascii="Times New Roman" w:eastAsia="Times New Roman" w:hAnsi="Times New Roman" w:cs="Times New Roman"/>
          <w:bCs/>
          <w:color w:val="000000"/>
          <w:sz w:val="22"/>
          <w:szCs w:val="22"/>
          <w:lang w:val="es-CL" w:eastAsia="es-MX"/>
        </w:rPr>
        <w:t xml:space="preserve">Organización Mundial de la Salud. Estrés, 2023. Disponible en: https://www.who.int/es/news-room/questions-and-answers/item/stress </w:t>
      </w:r>
    </w:p>
    <w:p w14:paraId="42B55921" w14:textId="77777777" w:rsidR="000956A5" w:rsidRPr="000956A5" w:rsidRDefault="000956A5" w:rsidP="000956A5">
      <w:pPr>
        <w:pStyle w:val="Prrafodelista"/>
        <w:numPr>
          <w:ilvl w:val="0"/>
          <w:numId w:val="32"/>
        </w:numPr>
        <w:spacing w:before="120" w:after="120"/>
        <w:jc w:val="both"/>
        <w:rPr>
          <w:rFonts w:ascii="Times New Roman" w:eastAsia="Times New Roman" w:hAnsi="Times New Roman" w:cs="Times New Roman"/>
          <w:bCs/>
          <w:color w:val="000000"/>
          <w:sz w:val="22"/>
          <w:szCs w:val="22"/>
          <w:lang w:val="es-CL" w:eastAsia="es-MX"/>
        </w:rPr>
      </w:pPr>
      <w:r w:rsidRPr="000956A5">
        <w:rPr>
          <w:rFonts w:ascii="Times New Roman" w:eastAsia="Times New Roman" w:hAnsi="Times New Roman" w:cs="Times New Roman"/>
          <w:bCs/>
          <w:color w:val="000000"/>
          <w:sz w:val="22"/>
          <w:szCs w:val="22"/>
          <w:lang w:val="es-CL" w:eastAsia="es-MX"/>
        </w:rPr>
        <w:t xml:space="preserve">Santos CA, Ortigoza A, Canova-Barrios C. </w:t>
      </w:r>
      <w:proofErr w:type="spellStart"/>
      <w:r w:rsidRPr="000956A5">
        <w:rPr>
          <w:rFonts w:ascii="Times New Roman" w:eastAsia="Times New Roman" w:hAnsi="Times New Roman" w:cs="Times New Roman"/>
          <w:bCs/>
          <w:color w:val="000000"/>
          <w:sz w:val="22"/>
          <w:szCs w:val="22"/>
          <w:lang w:val="es-CL" w:eastAsia="es-MX"/>
        </w:rPr>
        <w:t>Nursing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students</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perceptions</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of</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Clinical</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Clerkship</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Seminars</w:t>
      </w:r>
      <w:proofErr w:type="spellEnd"/>
      <w:r w:rsidRPr="000956A5">
        <w:rPr>
          <w:rFonts w:ascii="Times New Roman" w:eastAsia="Times New Roman" w:hAnsi="Times New Roman" w:cs="Times New Roman"/>
          <w:bCs/>
          <w:color w:val="000000"/>
          <w:sz w:val="22"/>
          <w:szCs w:val="22"/>
          <w:lang w:val="es-CL" w:eastAsia="es-MX"/>
        </w:rPr>
        <w:t xml:space="preserve"> in Medical </w:t>
      </w:r>
      <w:proofErr w:type="spellStart"/>
      <w:r w:rsidRPr="000956A5">
        <w:rPr>
          <w:rFonts w:ascii="Times New Roman" w:eastAsia="Times New Roman" w:hAnsi="Times New Roman" w:cs="Times New Roman"/>
          <w:bCs/>
          <w:color w:val="000000"/>
          <w:sz w:val="22"/>
          <w:szCs w:val="22"/>
          <w:lang w:val="es-CL" w:eastAsia="es-MX"/>
        </w:rPr>
        <w:t>Writing</w:t>
      </w:r>
      <w:proofErr w:type="spellEnd"/>
      <w:r w:rsidRPr="000956A5">
        <w:rPr>
          <w:rFonts w:ascii="Times New Roman" w:eastAsia="Times New Roman" w:hAnsi="Times New Roman" w:cs="Times New Roman"/>
          <w:bCs/>
          <w:color w:val="000000"/>
          <w:sz w:val="22"/>
          <w:szCs w:val="22"/>
          <w:lang w:val="es-CL" w:eastAsia="es-MX"/>
        </w:rPr>
        <w:t xml:space="preserve"> and </w:t>
      </w:r>
      <w:proofErr w:type="spellStart"/>
      <w:r w:rsidRPr="000956A5">
        <w:rPr>
          <w:rFonts w:ascii="Times New Roman" w:eastAsia="Times New Roman" w:hAnsi="Times New Roman" w:cs="Times New Roman"/>
          <w:bCs/>
          <w:color w:val="000000"/>
          <w:sz w:val="22"/>
          <w:szCs w:val="22"/>
          <w:lang w:val="es-CL" w:eastAsia="es-MX"/>
        </w:rPr>
        <w:t>Education</w:t>
      </w:r>
      <w:proofErr w:type="spellEnd"/>
      <w:r w:rsidRPr="000956A5">
        <w:rPr>
          <w:rFonts w:ascii="Times New Roman" w:eastAsia="Times New Roman" w:hAnsi="Times New Roman" w:cs="Times New Roman"/>
          <w:bCs/>
          <w:color w:val="000000"/>
          <w:sz w:val="22"/>
          <w:szCs w:val="22"/>
          <w:lang w:val="es-CL" w:eastAsia="es-MX"/>
        </w:rPr>
        <w:t xml:space="preserve">. 2023;2:30. https://doi.org/10.56294/mw202330 </w:t>
      </w:r>
    </w:p>
    <w:p w14:paraId="422913B7" w14:textId="77777777" w:rsidR="000956A5" w:rsidRPr="000956A5" w:rsidRDefault="000956A5" w:rsidP="000956A5">
      <w:pPr>
        <w:pStyle w:val="Prrafodelista"/>
        <w:numPr>
          <w:ilvl w:val="0"/>
          <w:numId w:val="32"/>
        </w:numPr>
        <w:spacing w:before="120" w:after="120"/>
        <w:jc w:val="both"/>
        <w:rPr>
          <w:rFonts w:ascii="Times New Roman" w:eastAsia="Times New Roman" w:hAnsi="Times New Roman" w:cs="Times New Roman"/>
          <w:bCs/>
          <w:color w:val="000000"/>
          <w:sz w:val="22"/>
          <w:szCs w:val="22"/>
          <w:lang w:val="es-CL" w:eastAsia="es-MX"/>
        </w:rPr>
      </w:pPr>
      <w:r w:rsidRPr="000956A5">
        <w:rPr>
          <w:rFonts w:ascii="Times New Roman" w:eastAsia="Times New Roman" w:hAnsi="Times New Roman" w:cs="Times New Roman"/>
          <w:bCs/>
          <w:color w:val="000000"/>
          <w:sz w:val="22"/>
          <w:szCs w:val="22"/>
          <w:lang w:val="es-CL" w:eastAsia="es-MX"/>
        </w:rPr>
        <w:t xml:space="preserve">Tovar Cardozo G. </w:t>
      </w:r>
      <w:proofErr w:type="spellStart"/>
      <w:r w:rsidRPr="000956A5">
        <w:rPr>
          <w:rFonts w:ascii="Times New Roman" w:eastAsia="Times New Roman" w:hAnsi="Times New Roman" w:cs="Times New Roman"/>
          <w:bCs/>
          <w:color w:val="000000"/>
          <w:sz w:val="22"/>
          <w:szCs w:val="22"/>
          <w:lang w:val="es-CL" w:eastAsia="es-MX"/>
        </w:rPr>
        <w:t>Effects</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of</w:t>
      </w:r>
      <w:proofErr w:type="spellEnd"/>
      <w:r w:rsidRPr="000956A5">
        <w:rPr>
          <w:rFonts w:ascii="Times New Roman" w:eastAsia="Times New Roman" w:hAnsi="Times New Roman" w:cs="Times New Roman"/>
          <w:bCs/>
          <w:color w:val="000000"/>
          <w:sz w:val="22"/>
          <w:szCs w:val="22"/>
          <w:lang w:val="es-CL" w:eastAsia="es-MX"/>
        </w:rPr>
        <w:t xml:space="preserve"> stress </w:t>
      </w:r>
      <w:proofErr w:type="spellStart"/>
      <w:r w:rsidRPr="000956A5">
        <w:rPr>
          <w:rFonts w:ascii="Times New Roman" w:eastAsia="Times New Roman" w:hAnsi="Times New Roman" w:cs="Times New Roman"/>
          <w:bCs/>
          <w:color w:val="000000"/>
          <w:sz w:val="22"/>
          <w:szCs w:val="22"/>
          <w:lang w:val="es-CL" w:eastAsia="es-MX"/>
        </w:rPr>
        <w:t>on</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university</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students</w:t>
      </w:r>
      <w:proofErr w:type="spellEnd"/>
      <w:r w:rsidRPr="000956A5">
        <w:rPr>
          <w:rFonts w:ascii="Times New Roman" w:eastAsia="Times New Roman" w:hAnsi="Times New Roman" w:cs="Times New Roman"/>
          <w:bCs/>
          <w:color w:val="000000"/>
          <w:sz w:val="22"/>
          <w:szCs w:val="22"/>
          <w:lang w:val="es-CL" w:eastAsia="es-MX"/>
        </w:rPr>
        <w:t xml:space="preserve">. AG Salud. 2024;2:73. https://doi.org/10.62486/agsalud202473 </w:t>
      </w:r>
    </w:p>
    <w:p w14:paraId="3CE62D52" w14:textId="77777777" w:rsidR="000956A5" w:rsidRPr="000956A5" w:rsidRDefault="000956A5" w:rsidP="000956A5">
      <w:pPr>
        <w:pStyle w:val="Prrafodelista"/>
        <w:numPr>
          <w:ilvl w:val="0"/>
          <w:numId w:val="32"/>
        </w:numPr>
        <w:spacing w:before="120" w:after="120"/>
        <w:jc w:val="both"/>
        <w:rPr>
          <w:rFonts w:ascii="Times New Roman" w:eastAsia="Times New Roman" w:hAnsi="Times New Roman" w:cs="Times New Roman"/>
          <w:bCs/>
          <w:color w:val="000000"/>
          <w:sz w:val="22"/>
          <w:szCs w:val="22"/>
          <w:lang w:val="es-CL" w:eastAsia="es-MX"/>
        </w:rPr>
      </w:pPr>
      <w:r w:rsidRPr="000956A5">
        <w:rPr>
          <w:rFonts w:ascii="Times New Roman" w:eastAsia="Times New Roman" w:hAnsi="Times New Roman" w:cs="Times New Roman"/>
          <w:bCs/>
          <w:color w:val="000000"/>
          <w:sz w:val="22"/>
          <w:szCs w:val="22"/>
          <w:lang w:val="es-CL" w:eastAsia="es-MX"/>
        </w:rPr>
        <w:t xml:space="preserve">Fernández OG, Robledo GP, Canova-Barrios C. Satisfacción de estudiantes de enfermería con las experiencias y espacios de simulación. Salud, Ciencia y Tecnología - Serie de Conferencias. 2023;2:420. https://doi.org/10.56294/sctconf2023420 </w:t>
      </w:r>
    </w:p>
    <w:p w14:paraId="65657475" w14:textId="77777777" w:rsidR="000956A5" w:rsidRPr="000956A5" w:rsidRDefault="000956A5" w:rsidP="000956A5">
      <w:pPr>
        <w:pStyle w:val="Prrafodelista"/>
        <w:numPr>
          <w:ilvl w:val="0"/>
          <w:numId w:val="32"/>
        </w:numPr>
        <w:spacing w:before="120" w:after="120"/>
        <w:jc w:val="both"/>
        <w:rPr>
          <w:rFonts w:ascii="Times New Roman" w:eastAsia="Times New Roman" w:hAnsi="Times New Roman" w:cs="Times New Roman"/>
          <w:bCs/>
          <w:color w:val="000000"/>
          <w:sz w:val="22"/>
          <w:szCs w:val="22"/>
          <w:lang w:val="es-CL" w:eastAsia="es-MX"/>
        </w:rPr>
      </w:pPr>
      <w:r w:rsidRPr="000956A5">
        <w:rPr>
          <w:rFonts w:ascii="Times New Roman" w:eastAsia="Times New Roman" w:hAnsi="Times New Roman" w:cs="Times New Roman"/>
          <w:bCs/>
          <w:color w:val="000000"/>
          <w:sz w:val="22"/>
          <w:szCs w:val="22"/>
          <w:lang w:val="es-CL" w:eastAsia="es-MX"/>
        </w:rPr>
        <w:t xml:space="preserve">Cruz Carabajal D, Ortigoza A, Canova-Barrios C. Estrés académico en los estudiantes de Enfermería. </w:t>
      </w:r>
      <w:proofErr w:type="spellStart"/>
      <w:r w:rsidRPr="000956A5">
        <w:rPr>
          <w:rFonts w:ascii="Times New Roman" w:eastAsia="Times New Roman" w:hAnsi="Times New Roman" w:cs="Times New Roman"/>
          <w:bCs/>
          <w:color w:val="000000"/>
          <w:sz w:val="22"/>
          <w:szCs w:val="22"/>
          <w:lang w:val="es-CL" w:eastAsia="es-MX"/>
        </w:rPr>
        <w:t>Rev</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Esp</w:t>
      </w:r>
      <w:proofErr w:type="spellEnd"/>
      <w:r w:rsidRPr="000956A5">
        <w:rPr>
          <w:rFonts w:ascii="Times New Roman" w:eastAsia="Times New Roman" w:hAnsi="Times New Roman" w:cs="Times New Roman"/>
          <w:bCs/>
          <w:color w:val="000000"/>
          <w:sz w:val="22"/>
          <w:szCs w:val="22"/>
          <w:lang w:val="es-CL" w:eastAsia="es-MX"/>
        </w:rPr>
        <w:t xml:space="preserve"> Edu </w:t>
      </w:r>
      <w:proofErr w:type="spellStart"/>
      <w:r w:rsidRPr="000956A5">
        <w:rPr>
          <w:rFonts w:ascii="Times New Roman" w:eastAsia="Times New Roman" w:hAnsi="Times New Roman" w:cs="Times New Roman"/>
          <w:bCs/>
          <w:color w:val="000000"/>
          <w:sz w:val="22"/>
          <w:szCs w:val="22"/>
          <w:lang w:val="es-CL" w:eastAsia="es-MX"/>
        </w:rPr>
        <w:t>Med</w:t>
      </w:r>
      <w:proofErr w:type="spellEnd"/>
      <w:r w:rsidRPr="000956A5">
        <w:rPr>
          <w:rFonts w:ascii="Times New Roman" w:eastAsia="Times New Roman" w:hAnsi="Times New Roman" w:cs="Times New Roman"/>
          <w:bCs/>
          <w:color w:val="000000"/>
          <w:sz w:val="22"/>
          <w:szCs w:val="22"/>
          <w:lang w:val="es-CL" w:eastAsia="es-MX"/>
        </w:rPr>
        <w:t xml:space="preserve">. 2024;5(2). https://doi.org/10.6018/edumed.598841 </w:t>
      </w:r>
    </w:p>
    <w:p w14:paraId="0031AC43" w14:textId="77777777" w:rsidR="000956A5" w:rsidRPr="000956A5" w:rsidRDefault="000956A5" w:rsidP="000956A5">
      <w:pPr>
        <w:pStyle w:val="Prrafodelista"/>
        <w:numPr>
          <w:ilvl w:val="0"/>
          <w:numId w:val="32"/>
        </w:numPr>
        <w:spacing w:before="120" w:after="120"/>
        <w:jc w:val="both"/>
        <w:rPr>
          <w:rFonts w:ascii="Times New Roman" w:eastAsia="Times New Roman" w:hAnsi="Times New Roman" w:cs="Times New Roman"/>
          <w:bCs/>
          <w:color w:val="000000"/>
          <w:sz w:val="22"/>
          <w:szCs w:val="22"/>
          <w:lang w:val="es-CL" w:eastAsia="es-MX"/>
        </w:rPr>
      </w:pPr>
      <w:proofErr w:type="spellStart"/>
      <w:r w:rsidRPr="000956A5">
        <w:rPr>
          <w:rFonts w:ascii="Times New Roman" w:eastAsia="Times New Roman" w:hAnsi="Times New Roman" w:cs="Times New Roman"/>
          <w:bCs/>
          <w:color w:val="000000"/>
          <w:sz w:val="22"/>
          <w:szCs w:val="22"/>
          <w:lang w:val="es-CL" w:eastAsia="es-MX"/>
        </w:rPr>
        <w:t>Asencios</w:t>
      </w:r>
      <w:proofErr w:type="spellEnd"/>
      <w:r w:rsidRPr="000956A5">
        <w:rPr>
          <w:rFonts w:ascii="Times New Roman" w:eastAsia="Times New Roman" w:hAnsi="Times New Roman" w:cs="Times New Roman"/>
          <w:bCs/>
          <w:color w:val="000000"/>
          <w:sz w:val="22"/>
          <w:szCs w:val="22"/>
          <w:lang w:val="es-CL" w:eastAsia="es-MX"/>
        </w:rPr>
        <w:t xml:space="preserve">-Trujillo L, </w:t>
      </w:r>
      <w:proofErr w:type="spellStart"/>
      <w:r w:rsidRPr="000956A5">
        <w:rPr>
          <w:rFonts w:ascii="Times New Roman" w:eastAsia="Times New Roman" w:hAnsi="Times New Roman" w:cs="Times New Roman"/>
          <w:bCs/>
          <w:color w:val="000000"/>
          <w:sz w:val="22"/>
          <w:szCs w:val="22"/>
          <w:lang w:val="es-CL" w:eastAsia="es-MX"/>
        </w:rPr>
        <w:t>Asencios</w:t>
      </w:r>
      <w:proofErr w:type="spellEnd"/>
      <w:r w:rsidRPr="000956A5">
        <w:rPr>
          <w:rFonts w:ascii="Times New Roman" w:eastAsia="Times New Roman" w:hAnsi="Times New Roman" w:cs="Times New Roman"/>
          <w:bCs/>
          <w:color w:val="000000"/>
          <w:sz w:val="22"/>
          <w:szCs w:val="22"/>
          <w:lang w:val="es-CL" w:eastAsia="es-MX"/>
        </w:rPr>
        <w:t>-Trujillo L, La Rosa-</w:t>
      </w:r>
      <w:proofErr w:type="spellStart"/>
      <w:r w:rsidRPr="000956A5">
        <w:rPr>
          <w:rFonts w:ascii="Times New Roman" w:eastAsia="Times New Roman" w:hAnsi="Times New Roman" w:cs="Times New Roman"/>
          <w:bCs/>
          <w:color w:val="000000"/>
          <w:sz w:val="22"/>
          <w:szCs w:val="22"/>
          <w:lang w:val="es-CL" w:eastAsia="es-MX"/>
        </w:rPr>
        <w:t>Longobardi</w:t>
      </w:r>
      <w:proofErr w:type="spellEnd"/>
      <w:r w:rsidRPr="000956A5">
        <w:rPr>
          <w:rFonts w:ascii="Times New Roman" w:eastAsia="Times New Roman" w:hAnsi="Times New Roman" w:cs="Times New Roman"/>
          <w:bCs/>
          <w:color w:val="000000"/>
          <w:sz w:val="22"/>
          <w:szCs w:val="22"/>
          <w:lang w:val="es-CL" w:eastAsia="es-MX"/>
        </w:rPr>
        <w:t xml:space="preserve"> C, Gallegos-Espinoza D, Piñas-Rivera L. Stress </w:t>
      </w:r>
      <w:proofErr w:type="spellStart"/>
      <w:r w:rsidRPr="000956A5">
        <w:rPr>
          <w:rFonts w:ascii="Times New Roman" w:eastAsia="Times New Roman" w:hAnsi="Times New Roman" w:cs="Times New Roman"/>
          <w:bCs/>
          <w:color w:val="000000"/>
          <w:sz w:val="22"/>
          <w:szCs w:val="22"/>
          <w:lang w:val="es-CL" w:eastAsia="es-MX"/>
        </w:rPr>
        <w:t>level</w:t>
      </w:r>
      <w:proofErr w:type="spellEnd"/>
      <w:r w:rsidRPr="000956A5">
        <w:rPr>
          <w:rFonts w:ascii="Times New Roman" w:eastAsia="Times New Roman" w:hAnsi="Times New Roman" w:cs="Times New Roman"/>
          <w:bCs/>
          <w:color w:val="000000"/>
          <w:sz w:val="22"/>
          <w:szCs w:val="22"/>
          <w:lang w:val="es-CL" w:eastAsia="es-MX"/>
        </w:rPr>
        <w:t xml:space="preserve"> in </w:t>
      </w:r>
      <w:proofErr w:type="spellStart"/>
      <w:r w:rsidRPr="000956A5">
        <w:rPr>
          <w:rFonts w:ascii="Times New Roman" w:eastAsia="Times New Roman" w:hAnsi="Times New Roman" w:cs="Times New Roman"/>
          <w:bCs/>
          <w:color w:val="000000"/>
          <w:sz w:val="22"/>
          <w:szCs w:val="22"/>
          <w:lang w:val="es-CL" w:eastAsia="es-MX"/>
        </w:rPr>
        <w:t>nursing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professionals</w:t>
      </w:r>
      <w:proofErr w:type="spellEnd"/>
      <w:r w:rsidRPr="000956A5">
        <w:rPr>
          <w:rFonts w:ascii="Times New Roman" w:eastAsia="Times New Roman" w:hAnsi="Times New Roman" w:cs="Times New Roman"/>
          <w:bCs/>
          <w:color w:val="000000"/>
          <w:sz w:val="22"/>
          <w:szCs w:val="22"/>
          <w:lang w:val="es-CL" w:eastAsia="es-MX"/>
        </w:rPr>
        <w:t xml:space="preserve"> in a hospital center </w:t>
      </w:r>
      <w:proofErr w:type="spellStart"/>
      <w:r w:rsidRPr="000956A5">
        <w:rPr>
          <w:rFonts w:ascii="Times New Roman" w:eastAsia="Times New Roman" w:hAnsi="Times New Roman" w:cs="Times New Roman"/>
          <w:bCs/>
          <w:color w:val="000000"/>
          <w:sz w:val="22"/>
          <w:szCs w:val="22"/>
          <w:lang w:val="es-CL" w:eastAsia="es-MX"/>
        </w:rPr>
        <w:t>during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the</w:t>
      </w:r>
      <w:proofErr w:type="spellEnd"/>
      <w:r w:rsidRPr="000956A5">
        <w:rPr>
          <w:rFonts w:ascii="Times New Roman" w:eastAsia="Times New Roman" w:hAnsi="Times New Roman" w:cs="Times New Roman"/>
          <w:bCs/>
          <w:color w:val="000000"/>
          <w:sz w:val="22"/>
          <w:szCs w:val="22"/>
          <w:lang w:val="es-CL" w:eastAsia="es-MX"/>
        </w:rPr>
        <w:t xml:space="preserve"> COVID-19 </w:t>
      </w:r>
      <w:proofErr w:type="spellStart"/>
      <w:r w:rsidRPr="000956A5">
        <w:rPr>
          <w:rFonts w:ascii="Times New Roman" w:eastAsia="Times New Roman" w:hAnsi="Times New Roman" w:cs="Times New Roman"/>
          <w:bCs/>
          <w:color w:val="000000"/>
          <w:sz w:val="22"/>
          <w:szCs w:val="22"/>
          <w:lang w:val="es-CL" w:eastAsia="es-MX"/>
        </w:rPr>
        <w:t>pandemic</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Health</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Leadership</w:t>
      </w:r>
      <w:proofErr w:type="spellEnd"/>
      <w:r w:rsidRPr="000956A5">
        <w:rPr>
          <w:rFonts w:ascii="Times New Roman" w:eastAsia="Times New Roman" w:hAnsi="Times New Roman" w:cs="Times New Roman"/>
          <w:bCs/>
          <w:color w:val="000000"/>
          <w:sz w:val="22"/>
          <w:szCs w:val="22"/>
          <w:lang w:val="es-CL" w:eastAsia="es-MX"/>
        </w:rPr>
        <w:t xml:space="preserve"> and </w:t>
      </w:r>
      <w:proofErr w:type="spellStart"/>
      <w:r w:rsidRPr="000956A5">
        <w:rPr>
          <w:rFonts w:ascii="Times New Roman" w:eastAsia="Times New Roman" w:hAnsi="Times New Roman" w:cs="Times New Roman"/>
          <w:bCs/>
          <w:color w:val="000000"/>
          <w:sz w:val="22"/>
          <w:szCs w:val="22"/>
          <w:lang w:val="es-CL" w:eastAsia="es-MX"/>
        </w:rPr>
        <w:t>Quality</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of</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Life</w:t>
      </w:r>
      <w:proofErr w:type="spellEnd"/>
      <w:r w:rsidRPr="000956A5">
        <w:rPr>
          <w:rFonts w:ascii="Times New Roman" w:eastAsia="Times New Roman" w:hAnsi="Times New Roman" w:cs="Times New Roman"/>
          <w:bCs/>
          <w:color w:val="000000"/>
          <w:sz w:val="22"/>
          <w:szCs w:val="22"/>
          <w:lang w:val="es-CL" w:eastAsia="es-MX"/>
        </w:rPr>
        <w:t xml:space="preserve">. 2024;3:45. https://doi.org/10.56294/hl202445 </w:t>
      </w:r>
    </w:p>
    <w:p w14:paraId="0CAA2E35" w14:textId="77777777" w:rsidR="000956A5" w:rsidRPr="000956A5" w:rsidRDefault="000956A5" w:rsidP="000956A5">
      <w:pPr>
        <w:pStyle w:val="Prrafodelista"/>
        <w:numPr>
          <w:ilvl w:val="0"/>
          <w:numId w:val="32"/>
        </w:numPr>
        <w:spacing w:before="120" w:after="120"/>
        <w:jc w:val="both"/>
        <w:rPr>
          <w:rFonts w:ascii="Times New Roman" w:eastAsia="Times New Roman" w:hAnsi="Times New Roman" w:cs="Times New Roman"/>
          <w:bCs/>
          <w:color w:val="000000"/>
          <w:sz w:val="22"/>
          <w:szCs w:val="22"/>
          <w:lang w:val="es-CL" w:eastAsia="es-MX"/>
        </w:rPr>
      </w:pPr>
      <w:r w:rsidRPr="000956A5">
        <w:rPr>
          <w:rFonts w:ascii="Times New Roman" w:eastAsia="Times New Roman" w:hAnsi="Times New Roman" w:cs="Times New Roman"/>
          <w:bCs/>
          <w:color w:val="000000"/>
          <w:sz w:val="22"/>
          <w:szCs w:val="22"/>
          <w:lang w:val="es-CL" w:eastAsia="es-MX"/>
        </w:rPr>
        <w:t xml:space="preserve">Resolución Ministerial 2721. Contenidos curriculares, criterios de intensidad de la formación práctica, carga horaria mínima, actividades profesionales reservadas al título y estándares para la acreditación del título de Licenciado en Enfermería, 2015. Disponible en: https://www.coneau.gob.ar/archivos/Resolucion-ministerial-Enfermeria-2721-15.pdf </w:t>
      </w:r>
    </w:p>
    <w:p w14:paraId="77BB4CA4" w14:textId="77777777" w:rsidR="000956A5" w:rsidRPr="000956A5" w:rsidRDefault="000956A5" w:rsidP="000956A5">
      <w:pPr>
        <w:pStyle w:val="Prrafodelista"/>
        <w:numPr>
          <w:ilvl w:val="0"/>
          <w:numId w:val="32"/>
        </w:numPr>
        <w:spacing w:before="120" w:after="120"/>
        <w:jc w:val="both"/>
        <w:rPr>
          <w:rFonts w:ascii="Times New Roman" w:eastAsia="Times New Roman" w:hAnsi="Times New Roman" w:cs="Times New Roman"/>
          <w:bCs/>
          <w:color w:val="000000"/>
          <w:sz w:val="22"/>
          <w:szCs w:val="22"/>
          <w:lang w:val="es-CL" w:eastAsia="es-MX"/>
        </w:rPr>
      </w:pPr>
      <w:r w:rsidRPr="000956A5">
        <w:rPr>
          <w:rFonts w:ascii="Times New Roman" w:eastAsia="Times New Roman" w:hAnsi="Times New Roman" w:cs="Times New Roman"/>
          <w:bCs/>
          <w:color w:val="000000"/>
          <w:sz w:val="22"/>
          <w:szCs w:val="22"/>
          <w:lang w:val="es-CL" w:eastAsia="es-MX"/>
        </w:rPr>
        <w:t xml:space="preserve">Onieva-Zafra MD, Fernández-Muñoz JJ, Fernández-Martínez E, García-Sánchez FJ, Abreu-Sánchez A, Parra-Fernández ML. </w:t>
      </w:r>
      <w:proofErr w:type="spellStart"/>
      <w:r w:rsidRPr="000956A5">
        <w:rPr>
          <w:rFonts w:ascii="Times New Roman" w:eastAsia="Times New Roman" w:hAnsi="Times New Roman" w:cs="Times New Roman"/>
          <w:bCs/>
          <w:color w:val="000000"/>
          <w:sz w:val="22"/>
          <w:szCs w:val="22"/>
          <w:lang w:val="es-CL" w:eastAsia="es-MX"/>
        </w:rPr>
        <w:t>Anxiety</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perceived</w:t>
      </w:r>
      <w:proofErr w:type="spellEnd"/>
      <w:r w:rsidRPr="000956A5">
        <w:rPr>
          <w:rFonts w:ascii="Times New Roman" w:eastAsia="Times New Roman" w:hAnsi="Times New Roman" w:cs="Times New Roman"/>
          <w:bCs/>
          <w:color w:val="000000"/>
          <w:sz w:val="22"/>
          <w:szCs w:val="22"/>
          <w:lang w:val="es-CL" w:eastAsia="es-MX"/>
        </w:rPr>
        <w:t xml:space="preserve"> stress and </w:t>
      </w:r>
      <w:proofErr w:type="spellStart"/>
      <w:r w:rsidRPr="000956A5">
        <w:rPr>
          <w:rFonts w:ascii="Times New Roman" w:eastAsia="Times New Roman" w:hAnsi="Times New Roman" w:cs="Times New Roman"/>
          <w:bCs/>
          <w:color w:val="000000"/>
          <w:sz w:val="22"/>
          <w:szCs w:val="22"/>
          <w:lang w:val="es-CL" w:eastAsia="es-MX"/>
        </w:rPr>
        <w:t>coping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strategies</w:t>
      </w:r>
      <w:proofErr w:type="spellEnd"/>
      <w:r w:rsidRPr="000956A5">
        <w:rPr>
          <w:rFonts w:ascii="Times New Roman" w:eastAsia="Times New Roman" w:hAnsi="Times New Roman" w:cs="Times New Roman"/>
          <w:bCs/>
          <w:color w:val="000000"/>
          <w:sz w:val="22"/>
          <w:szCs w:val="22"/>
          <w:lang w:val="es-CL" w:eastAsia="es-MX"/>
        </w:rPr>
        <w:t xml:space="preserve"> in </w:t>
      </w:r>
      <w:proofErr w:type="spellStart"/>
      <w:r w:rsidRPr="000956A5">
        <w:rPr>
          <w:rFonts w:ascii="Times New Roman" w:eastAsia="Times New Roman" w:hAnsi="Times New Roman" w:cs="Times New Roman"/>
          <w:bCs/>
          <w:color w:val="000000"/>
          <w:sz w:val="22"/>
          <w:szCs w:val="22"/>
          <w:lang w:val="es-CL" w:eastAsia="es-MX"/>
        </w:rPr>
        <w:t>nursing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students</w:t>
      </w:r>
      <w:proofErr w:type="spellEnd"/>
      <w:r w:rsidRPr="000956A5">
        <w:rPr>
          <w:rFonts w:ascii="Times New Roman" w:eastAsia="Times New Roman" w:hAnsi="Times New Roman" w:cs="Times New Roman"/>
          <w:bCs/>
          <w:color w:val="000000"/>
          <w:sz w:val="22"/>
          <w:szCs w:val="22"/>
          <w:lang w:val="es-CL" w:eastAsia="es-MX"/>
        </w:rPr>
        <w:t xml:space="preserve">: a </w:t>
      </w:r>
      <w:proofErr w:type="spellStart"/>
      <w:r w:rsidRPr="000956A5">
        <w:rPr>
          <w:rFonts w:ascii="Times New Roman" w:eastAsia="Times New Roman" w:hAnsi="Times New Roman" w:cs="Times New Roman"/>
          <w:bCs/>
          <w:color w:val="000000"/>
          <w:sz w:val="22"/>
          <w:szCs w:val="22"/>
          <w:lang w:val="es-CL" w:eastAsia="es-MX"/>
        </w:rPr>
        <w:t>cross-sectional</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correlational</w:t>
      </w:r>
      <w:proofErr w:type="spellEnd"/>
      <w:r w:rsidRPr="000956A5">
        <w:rPr>
          <w:rFonts w:ascii="Times New Roman" w:eastAsia="Times New Roman" w:hAnsi="Times New Roman" w:cs="Times New Roman"/>
          <w:bCs/>
          <w:color w:val="000000"/>
          <w:sz w:val="22"/>
          <w:szCs w:val="22"/>
          <w:lang w:val="es-CL" w:eastAsia="es-MX"/>
        </w:rPr>
        <w:t xml:space="preserve">, descriptive </w:t>
      </w:r>
      <w:proofErr w:type="spellStart"/>
      <w:r w:rsidRPr="000956A5">
        <w:rPr>
          <w:rFonts w:ascii="Times New Roman" w:eastAsia="Times New Roman" w:hAnsi="Times New Roman" w:cs="Times New Roman"/>
          <w:bCs/>
          <w:color w:val="000000"/>
          <w:sz w:val="22"/>
          <w:szCs w:val="22"/>
          <w:lang w:val="es-CL" w:eastAsia="es-MX"/>
        </w:rPr>
        <w:t>study</w:t>
      </w:r>
      <w:proofErr w:type="spellEnd"/>
      <w:r w:rsidRPr="000956A5">
        <w:rPr>
          <w:rFonts w:ascii="Times New Roman" w:eastAsia="Times New Roman" w:hAnsi="Times New Roman" w:cs="Times New Roman"/>
          <w:bCs/>
          <w:color w:val="000000"/>
          <w:sz w:val="22"/>
          <w:szCs w:val="22"/>
          <w:lang w:val="es-CL" w:eastAsia="es-MX"/>
        </w:rPr>
        <w:t xml:space="preserve">. BMC </w:t>
      </w:r>
      <w:proofErr w:type="spellStart"/>
      <w:r w:rsidRPr="000956A5">
        <w:rPr>
          <w:rFonts w:ascii="Times New Roman" w:eastAsia="Times New Roman" w:hAnsi="Times New Roman" w:cs="Times New Roman"/>
          <w:bCs/>
          <w:color w:val="000000"/>
          <w:sz w:val="22"/>
          <w:szCs w:val="22"/>
          <w:lang w:val="es-CL" w:eastAsia="es-MX"/>
        </w:rPr>
        <w:t>Med</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Educ</w:t>
      </w:r>
      <w:proofErr w:type="spellEnd"/>
      <w:r w:rsidRPr="000956A5">
        <w:rPr>
          <w:rFonts w:ascii="Times New Roman" w:eastAsia="Times New Roman" w:hAnsi="Times New Roman" w:cs="Times New Roman"/>
          <w:bCs/>
          <w:color w:val="000000"/>
          <w:sz w:val="22"/>
          <w:szCs w:val="22"/>
          <w:lang w:val="es-CL" w:eastAsia="es-MX"/>
        </w:rPr>
        <w:t xml:space="preserve">. 2020;20(1):370. https://doi.org/10.1186/s12909-020-02294-z </w:t>
      </w:r>
    </w:p>
    <w:p w14:paraId="6778304B" w14:textId="77777777" w:rsidR="000956A5" w:rsidRPr="000956A5" w:rsidRDefault="000956A5" w:rsidP="000956A5">
      <w:pPr>
        <w:pStyle w:val="Prrafodelista"/>
        <w:numPr>
          <w:ilvl w:val="0"/>
          <w:numId w:val="32"/>
        </w:numPr>
        <w:spacing w:before="120" w:after="120"/>
        <w:jc w:val="both"/>
        <w:rPr>
          <w:rFonts w:ascii="Times New Roman" w:eastAsia="Times New Roman" w:hAnsi="Times New Roman" w:cs="Times New Roman"/>
          <w:bCs/>
          <w:color w:val="000000"/>
          <w:sz w:val="22"/>
          <w:szCs w:val="22"/>
          <w:lang w:val="es-CL" w:eastAsia="es-MX"/>
        </w:rPr>
      </w:pPr>
      <w:proofErr w:type="spellStart"/>
      <w:r w:rsidRPr="000956A5">
        <w:rPr>
          <w:rFonts w:ascii="Times New Roman" w:eastAsia="Times New Roman" w:hAnsi="Times New Roman" w:cs="Times New Roman"/>
          <w:bCs/>
          <w:color w:val="000000"/>
          <w:sz w:val="22"/>
          <w:szCs w:val="22"/>
          <w:lang w:val="es-CL" w:eastAsia="es-MX"/>
        </w:rPr>
        <w:t>Aljohani</w:t>
      </w:r>
      <w:proofErr w:type="spellEnd"/>
      <w:r w:rsidRPr="000956A5">
        <w:rPr>
          <w:rFonts w:ascii="Times New Roman" w:eastAsia="Times New Roman" w:hAnsi="Times New Roman" w:cs="Times New Roman"/>
          <w:bCs/>
          <w:color w:val="000000"/>
          <w:sz w:val="22"/>
          <w:szCs w:val="22"/>
          <w:lang w:val="es-CL" w:eastAsia="es-MX"/>
        </w:rPr>
        <w:t xml:space="preserve"> W, </w:t>
      </w:r>
      <w:proofErr w:type="spellStart"/>
      <w:r w:rsidRPr="000956A5">
        <w:rPr>
          <w:rFonts w:ascii="Times New Roman" w:eastAsia="Times New Roman" w:hAnsi="Times New Roman" w:cs="Times New Roman"/>
          <w:bCs/>
          <w:color w:val="000000"/>
          <w:sz w:val="22"/>
          <w:szCs w:val="22"/>
          <w:lang w:val="es-CL" w:eastAsia="es-MX"/>
        </w:rPr>
        <w:t>Banakhar</w:t>
      </w:r>
      <w:proofErr w:type="spellEnd"/>
      <w:r w:rsidRPr="000956A5">
        <w:rPr>
          <w:rFonts w:ascii="Times New Roman" w:eastAsia="Times New Roman" w:hAnsi="Times New Roman" w:cs="Times New Roman"/>
          <w:bCs/>
          <w:color w:val="000000"/>
          <w:sz w:val="22"/>
          <w:szCs w:val="22"/>
          <w:lang w:val="es-CL" w:eastAsia="es-MX"/>
        </w:rPr>
        <w:t xml:space="preserve"> M, </w:t>
      </w:r>
      <w:proofErr w:type="spellStart"/>
      <w:r w:rsidRPr="000956A5">
        <w:rPr>
          <w:rFonts w:ascii="Times New Roman" w:eastAsia="Times New Roman" w:hAnsi="Times New Roman" w:cs="Times New Roman"/>
          <w:bCs/>
          <w:color w:val="000000"/>
          <w:sz w:val="22"/>
          <w:szCs w:val="22"/>
          <w:lang w:val="es-CL" w:eastAsia="es-MX"/>
        </w:rPr>
        <w:t>Sharif</w:t>
      </w:r>
      <w:proofErr w:type="spellEnd"/>
      <w:r w:rsidRPr="000956A5">
        <w:rPr>
          <w:rFonts w:ascii="Times New Roman" w:eastAsia="Times New Roman" w:hAnsi="Times New Roman" w:cs="Times New Roman"/>
          <w:bCs/>
          <w:color w:val="000000"/>
          <w:sz w:val="22"/>
          <w:szCs w:val="22"/>
          <w:lang w:val="es-CL" w:eastAsia="es-MX"/>
        </w:rPr>
        <w:t xml:space="preserve"> L, </w:t>
      </w:r>
      <w:proofErr w:type="spellStart"/>
      <w:r w:rsidRPr="000956A5">
        <w:rPr>
          <w:rFonts w:ascii="Times New Roman" w:eastAsia="Times New Roman" w:hAnsi="Times New Roman" w:cs="Times New Roman"/>
          <w:bCs/>
          <w:color w:val="000000"/>
          <w:sz w:val="22"/>
          <w:szCs w:val="22"/>
          <w:lang w:val="es-CL" w:eastAsia="es-MX"/>
        </w:rPr>
        <w:t>Alsaggaf</w:t>
      </w:r>
      <w:proofErr w:type="spellEnd"/>
      <w:r w:rsidRPr="000956A5">
        <w:rPr>
          <w:rFonts w:ascii="Times New Roman" w:eastAsia="Times New Roman" w:hAnsi="Times New Roman" w:cs="Times New Roman"/>
          <w:bCs/>
          <w:color w:val="000000"/>
          <w:sz w:val="22"/>
          <w:szCs w:val="22"/>
          <w:lang w:val="es-CL" w:eastAsia="es-MX"/>
        </w:rPr>
        <w:t xml:space="preserve"> F, </w:t>
      </w:r>
      <w:proofErr w:type="spellStart"/>
      <w:r w:rsidRPr="000956A5">
        <w:rPr>
          <w:rFonts w:ascii="Times New Roman" w:eastAsia="Times New Roman" w:hAnsi="Times New Roman" w:cs="Times New Roman"/>
          <w:bCs/>
          <w:color w:val="000000"/>
          <w:sz w:val="22"/>
          <w:szCs w:val="22"/>
          <w:lang w:val="es-CL" w:eastAsia="es-MX"/>
        </w:rPr>
        <w:t>Felemban</w:t>
      </w:r>
      <w:proofErr w:type="spellEnd"/>
      <w:r w:rsidRPr="000956A5">
        <w:rPr>
          <w:rFonts w:ascii="Times New Roman" w:eastAsia="Times New Roman" w:hAnsi="Times New Roman" w:cs="Times New Roman"/>
          <w:bCs/>
          <w:color w:val="000000"/>
          <w:sz w:val="22"/>
          <w:szCs w:val="22"/>
          <w:lang w:val="es-CL" w:eastAsia="es-MX"/>
        </w:rPr>
        <w:t xml:space="preserve"> O, Wright R. </w:t>
      </w:r>
      <w:proofErr w:type="spellStart"/>
      <w:r w:rsidRPr="000956A5">
        <w:rPr>
          <w:rFonts w:ascii="Times New Roman" w:eastAsia="Times New Roman" w:hAnsi="Times New Roman" w:cs="Times New Roman"/>
          <w:bCs/>
          <w:color w:val="000000"/>
          <w:sz w:val="22"/>
          <w:szCs w:val="22"/>
          <w:lang w:val="es-CL" w:eastAsia="es-MX"/>
        </w:rPr>
        <w:t>Sources</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of</w:t>
      </w:r>
      <w:proofErr w:type="spellEnd"/>
      <w:r w:rsidRPr="000956A5">
        <w:rPr>
          <w:rFonts w:ascii="Times New Roman" w:eastAsia="Times New Roman" w:hAnsi="Times New Roman" w:cs="Times New Roman"/>
          <w:bCs/>
          <w:color w:val="000000"/>
          <w:sz w:val="22"/>
          <w:szCs w:val="22"/>
          <w:lang w:val="es-CL" w:eastAsia="es-MX"/>
        </w:rPr>
        <w:t xml:space="preserve"> Stress </w:t>
      </w:r>
      <w:proofErr w:type="spellStart"/>
      <w:r w:rsidRPr="000956A5">
        <w:rPr>
          <w:rFonts w:ascii="Times New Roman" w:eastAsia="Times New Roman" w:hAnsi="Times New Roman" w:cs="Times New Roman"/>
          <w:bCs/>
          <w:color w:val="000000"/>
          <w:sz w:val="22"/>
          <w:szCs w:val="22"/>
          <w:lang w:val="es-CL" w:eastAsia="es-MX"/>
        </w:rPr>
        <w:t>among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Saudi</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Arabian</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Nursing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Students</w:t>
      </w:r>
      <w:proofErr w:type="spellEnd"/>
      <w:r w:rsidRPr="000956A5">
        <w:rPr>
          <w:rFonts w:ascii="Times New Roman" w:eastAsia="Times New Roman" w:hAnsi="Times New Roman" w:cs="Times New Roman"/>
          <w:bCs/>
          <w:color w:val="000000"/>
          <w:sz w:val="22"/>
          <w:szCs w:val="22"/>
          <w:lang w:val="es-CL" w:eastAsia="es-MX"/>
        </w:rPr>
        <w:t>: A Cross-</w:t>
      </w:r>
      <w:proofErr w:type="spellStart"/>
      <w:r w:rsidRPr="000956A5">
        <w:rPr>
          <w:rFonts w:ascii="Times New Roman" w:eastAsia="Times New Roman" w:hAnsi="Times New Roman" w:cs="Times New Roman"/>
          <w:bCs/>
          <w:color w:val="000000"/>
          <w:sz w:val="22"/>
          <w:szCs w:val="22"/>
          <w:lang w:val="es-CL" w:eastAsia="es-MX"/>
        </w:rPr>
        <w:t>Sectional</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Study</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Int</w:t>
      </w:r>
      <w:proofErr w:type="spellEnd"/>
      <w:r w:rsidRPr="000956A5">
        <w:rPr>
          <w:rFonts w:ascii="Times New Roman" w:eastAsia="Times New Roman" w:hAnsi="Times New Roman" w:cs="Times New Roman"/>
          <w:bCs/>
          <w:color w:val="000000"/>
          <w:sz w:val="22"/>
          <w:szCs w:val="22"/>
          <w:lang w:val="es-CL" w:eastAsia="es-MX"/>
        </w:rPr>
        <w:t xml:space="preserve"> J </w:t>
      </w:r>
      <w:proofErr w:type="spellStart"/>
      <w:r w:rsidRPr="000956A5">
        <w:rPr>
          <w:rFonts w:ascii="Times New Roman" w:eastAsia="Times New Roman" w:hAnsi="Times New Roman" w:cs="Times New Roman"/>
          <w:bCs/>
          <w:color w:val="000000"/>
          <w:sz w:val="22"/>
          <w:szCs w:val="22"/>
          <w:lang w:val="es-CL" w:eastAsia="es-MX"/>
        </w:rPr>
        <w:t>Environ</w:t>
      </w:r>
      <w:proofErr w:type="spellEnd"/>
      <w:r w:rsidRPr="000956A5">
        <w:rPr>
          <w:rFonts w:ascii="Times New Roman" w:eastAsia="Times New Roman" w:hAnsi="Times New Roman" w:cs="Times New Roman"/>
          <w:bCs/>
          <w:color w:val="000000"/>
          <w:sz w:val="22"/>
          <w:szCs w:val="22"/>
          <w:lang w:val="es-CL" w:eastAsia="es-MX"/>
        </w:rPr>
        <w:t xml:space="preserve"> Res </w:t>
      </w:r>
      <w:proofErr w:type="spellStart"/>
      <w:r w:rsidRPr="000956A5">
        <w:rPr>
          <w:rFonts w:ascii="Times New Roman" w:eastAsia="Times New Roman" w:hAnsi="Times New Roman" w:cs="Times New Roman"/>
          <w:bCs/>
          <w:color w:val="000000"/>
          <w:sz w:val="22"/>
          <w:szCs w:val="22"/>
          <w:lang w:val="es-CL" w:eastAsia="es-MX"/>
        </w:rPr>
        <w:t>Public</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Health</w:t>
      </w:r>
      <w:proofErr w:type="spellEnd"/>
      <w:r w:rsidRPr="000956A5">
        <w:rPr>
          <w:rFonts w:ascii="Times New Roman" w:eastAsia="Times New Roman" w:hAnsi="Times New Roman" w:cs="Times New Roman"/>
          <w:bCs/>
          <w:color w:val="000000"/>
          <w:sz w:val="22"/>
          <w:szCs w:val="22"/>
          <w:lang w:val="es-CL" w:eastAsia="es-MX"/>
        </w:rPr>
        <w:t xml:space="preserve">. 2021;18(22):11958. https://doi.org/10.3390/ijerph182211958 </w:t>
      </w:r>
    </w:p>
    <w:p w14:paraId="08E1A06A" w14:textId="77777777" w:rsidR="000956A5" w:rsidRPr="000956A5" w:rsidRDefault="000956A5" w:rsidP="000956A5">
      <w:pPr>
        <w:pStyle w:val="Prrafodelista"/>
        <w:numPr>
          <w:ilvl w:val="0"/>
          <w:numId w:val="32"/>
        </w:numPr>
        <w:spacing w:before="120" w:after="120"/>
        <w:jc w:val="both"/>
        <w:rPr>
          <w:rFonts w:ascii="Times New Roman" w:eastAsia="Times New Roman" w:hAnsi="Times New Roman" w:cs="Times New Roman"/>
          <w:bCs/>
          <w:color w:val="000000"/>
          <w:sz w:val="22"/>
          <w:szCs w:val="22"/>
          <w:lang w:val="es-CL" w:eastAsia="es-MX"/>
        </w:rPr>
      </w:pPr>
      <w:proofErr w:type="spellStart"/>
      <w:r w:rsidRPr="000956A5">
        <w:rPr>
          <w:rFonts w:ascii="Times New Roman" w:eastAsia="Times New Roman" w:hAnsi="Times New Roman" w:cs="Times New Roman"/>
          <w:bCs/>
          <w:color w:val="000000"/>
          <w:sz w:val="22"/>
          <w:szCs w:val="22"/>
          <w:lang w:val="es-CL" w:eastAsia="es-MX"/>
        </w:rPr>
        <w:lastRenderedPageBreak/>
        <w:t>Azzara</w:t>
      </w:r>
      <w:proofErr w:type="spellEnd"/>
      <w:r w:rsidRPr="000956A5">
        <w:rPr>
          <w:rFonts w:ascii="Times New Roman" w:eastAsia="Times New Roman" w:hAnsi="Times New Roman" w:cs="Times New Roman"/>
          <w:bCs/>
          <w:color w:val="000000"/>
          <w:sz w:val="22"/>
          <w:szCs w:val="22"/>
          <w:lang w:val="es-CL" w:eastAsia="es-MX"/>
        </w:rPr>
        <w:t xml:space="preserve"> S, </w:t>
      </w:r>
      <w:proofErr w:type="spellStart"/>
      <w:r w:rsidRPr="000956A5">
        <w:rPr>
          <w:rFonts w:ascii="Times New Roman" w:eastAsia="Times New Roman" w:hAnsi="Times New Roman" w:cs="Times New Roman"/>
          <w:bCs/>
          <w:color w:val="000000"/>
          <w:sz w:val="22"/>
          <w:szCs w:val="22"/>
          <w:lang w:val="es-CL" w:eastAsia="es-MX"/>
        </w:rPr>
        <w:t>Grinhauz</w:t>
      </w:r>
      <w:proofErr w:type="spellEnd"/>
      <w:r w:rsidRPr="000956A5">
        <w:rPr>
          <w:rFonts w:ascii="Times New Roman" w:eastAsia="Times New Roman" w:hAnsi="Times New Roman" w:cs="Times New Roman"/>
          <w:bCs/>
          <w:color w:val="000000"/>
          <w:sz w:val="22"/>
          <w:szCs w:val="22"/>
          <w:lang w:val="es-CL" w:eastAsia="es-MX"/>
        </w:rPr>
        <w:t xml:space="preserve"> AS, Torres F, Gallo P. Prácticas clínicas y estrés en estudiantes de la carrera de Enfermería. Revista Defensa Nacional. 2023;8:214-231. https://www.undef.edu.ar/libros/wp-content/uploads/2023/07/8-2-1.pdf </w:t>
      </w:r>
    </w:p>
    <w:p w14:paraId="52D3BCF3" w14:textId="77777777" w:rsidR="000956A5" w:rsidRPr="000956A5" w:rsidRDefault="000956A5" w:rsidP="000956A5">
      <w:pPr>
        <w:pStyle w:val="Prrafodelista"/>
        <w:numPr>
          <w:ilvl w:val="0"/>
          <w:numId w:val="32"/>
        </w:numPr>
        <w:spacing w:before="120" w:after="120"/>
        <w:jc w:val="both"/>
        <w:rPr>
          <w:rFonts w:ascii="Times New Roman" w:eastAsia="Times New Roman" w:hAnsi="Times New Roman" w:cs="Times New Roman"/>
          <w:bCs/>
          <w:color w:val="000000"/>
          <w:sz w:val="22"/>
          <w:szCs w:val="22"/>
          <w:lang w:val="es-CL" w:eastAsia="es-MX"/>
        </w:rPr>
      </w:pPr>
      <w:r w:rsidRPr="000956A5">
        <w:rPr>
          <w:rFonts w:ascii="Times New Roman" w:eastAsia="Times New Roman" w:hAnsi="Times New Roman" w:cs="Times New Roman"/>
          <w:bCs/>
          <w:color w:val="000000"/>
          <w:sz w:val="22"/>
          <w:szCs w:val="22"/>
          <w:lang w:val="es-CL" w:eastAsia="es-MX"/>
        </w:rPr>
        <w:t xml:space="preserve">Wu PL. </w:t>
      </w:r>
      <w:proofErr w:type="spellStart"/>
      <w:r w:rsidRPr="000956A5">
        <w:rPr>
          <w:rFonts w:ascii="Times New Roman" w:eastAsia="Times New Roman" w:hAnsi="Times New Roman" w:cs="Times New Roman"/>
          <w:bCs/>
          <w:color w:val="000000"/>
          <w:sz w:val="22"/>
          <w:szCs w:val="22"/>
          <w:lang w:val="es-CL" w:eastAsia="es-MX"/>
        </w:rPr>
        <w:t>The</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Impact</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of</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Clinical</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Practice</w:t>
      </w:r>
      <w:proofErr w:type="spellEnd"/>
      <w:r w:rsidRPr="000956A5">
        <w:rPr>
          <w:rFonts w:ascii="Times New Roman" w:eastAsia="Times New Roman" w:hAnsi="Times New Roman" w:cs="Times New Roman"/>
          <w:bCs/>
          <w:color w:val="000000"/>
          <w:sz w:val="22"/>
          <w:szCs w:val="22"/>
          <w:lang w:val="es-CL" w:eastAsia="es-MX"/>
        </w:rPr>
        <w:t xml:space="preserve"> Stress </w:t>
      </w:r>
      <w:proofErr w:type="spellStart"/>
      <w:r w:rsidRPr="000956A5">
        <w:rPr>
          <w:rFonts w:ascii="Times New Roman" w:eastAsia="Times New Roman" w:hAnsi="Times New Roman" w:cs="Times New Roman"/>
          <w:bCs/>
          <w:color w:val="000000"/>
          <w:sz w:val="22"/>
          <w:szCs w:val="22"/>
          <w:lang w:val="es-CL" w:eastAsia="es-MX"/>
        </w:rPr>
        <w:t>on</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Nursing</w:t>
      </w:r>
      <w:proofErr w:type="spellEnd"/>
      <w:r w:rsidRPr="000956A5">
        <w:rPr>
          <w:rFonts w:ascii="Times New Roman" w:eastAsia="Times New Roman" w:hAnsi="Times New Roman" w:cs="Times New Roman"/>
          <w:bCs/>
          <w:color w:val="000000"/>
          <w:sz w:val="22"/>
          <w:szCs w:val="22"/>
          <w:lang w:val="es-CL" w:eastAsia="es-MX"/>
        </w:rPr>
        <w:t xml:space="preserve"> Professional </w:t>
      </w:r>
      <w:proofErr w:type="spellStart"/>
      <w:r w:rsidRPr="000956A5">
        <w:rPr>
          <w:rFonts w:ascii="Times New Roman" w:eastAsia="Times New Roman" w:hAnsi="Times New Roman" w:cs="Times New Roman"/>
          <w:bCs/>
          <w:color w:val="000000"/>
          <w:sz w:val="22"/>
          <w:szCs w:val="22"/>
          <w:lang w:val="es-CL" w:eastAsia="es-MX"/>
        </w:rPr>
        <w:t>Competence</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among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Undergraduate</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Nursing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Students</w:t>
      </w:r>
      <w:proofErr w:type="spellEnd"/>
      <w:r w:rsidRPr="000956A5">
        <w:rPr>
          <w:rFonts w:ascii="Times New Roman" w:eastAsia="Times New Roman" w:hAnsi="Times New Roman" w:cs="Times New Roman"/>
          <w:bCs/>
          <w:color w:val="000000"/>
          <w:sz w:val="22"/>
          <w:szCs w:val="22"/>
          <w:lang w:val="es-CL" w:eastAsia="es-MX"/>
        </w:rPr>
        <w:t>: A Cross-</w:t>
      </w:r>
      <w:proofErr w:type="spellStart"/>
      <w:r w:rsidRPr="000956A5">
        <w:rPr>
          <w:rFonts w:ascii="Times New Roman" w:eastAsia="Times New Roman" w:hAnsi="Times New Roman" w:cs="Times New Roman"/>
          <w:bCs/>
          <w:color w:val="000000"/>
          <w:sz w:val="22"/>
          <w:szCs w:val="22"/>
          <w:lang w:val="es-CL" w:eastAsia="es-MX"/>
        </w:rPr>
        <w:t>Sectional</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Study</w:t>
      </w:r>
      <w:proofErr w:type="spellEnd"/>
      <w:r w:rsidRPr="000956A5">
        <w:rPr>
          <w:rFonts w:ascii="Times New Roman" w:eastAsia="Times New Roman" w:hAnsi="Times New Roman" w:cs="Times New Roman"/>
          <w:bCs/>
          <w:color w:val="000000"/>
          <w:sz w:val="22"/>
          <w:szCs w:val="22"/>
          <w:lang w:val="es-CL" w:eastAsia="es-MX"/>
        </w:rPr>
        <w:t xml:space="preserve">. Florence Nightingale J </w:t>
      </w:r>
      <w:proofErr w:type="spellStart"/>
      <w:r w:rsidRPr="000956A5">
        <w:rPr>
          <w:rFonts w:ascii="Times New Roman" w:eastAsia="Times New Roman" w:hAnsi="Times New Roman" w:cs="Times New Roman"/>
          <w:bCs/>
          <w:color w:val="000000"/>
          <w:sz w:val="22"/>
          <w:szCs w:val="22"/>
          <w:lang w:val="es-CL" w:eastAsia="es-MX"/>
        </w:rPr>
        <w:t>Nurs</w:t>
      </w:r>
      <w:proofErr w:type="spellEnd"/>
      <w:r w:rsidRPr="000956A5">
        <w:rPr>
          <w:rFonts w:ascii="Times New Roman" w:eastAsia="Times New Roman" w:hAnsi="Times New Roman" w:cs="Times New Roman"/>
          <w:bCs/>
          <w:color w:val="000000"/>
          <w:sz w:val="22"/>
          <w:szCs w:val="22"/>
          <w:lang w:val="es-CL" w:eastAsia="es-MX"/>
        </w:rPr>
        <w:t xml:space="preserve">. 2024;32(3):206-214. https://doi.org/10.5152/FNJN.2024.24102 </w:t>
      </w:r>
    </w:p>
    <w:p w14:paraId="2004AA32" w14:textId="77777777" w:rsidR="000956A5" w:rsidRPr="000956A5" w:rsidRDefault="000956A5" w:rsidP="000956A5">
      <w:pPr>
        <w:pStyle w:val="Prrafodelista"/>
        <w:numPr>
          <w:ilvl w:val="0"/>
          <w:numId w:val="32"/>
        </w:numPr>
        <w:spacing w:before="120" w:after="120"/>
        <w:jc w:val="both"/>
        <w:rPr>
          <w:rFonts w:ascii="Times New Roman" w:eastAsia="Times New Roman" w:hAnsi="Times New Roman" w:cs="Times New Roman"/>
          <w:bCs/>
          <w:color w:val="000000"/>
          <w:sz w:val="22"/>
          <w:szCs w:val="22"/>
          <w:lang w:val="es-CL" w:eastAsia="es-MX"/>
        </w:rPr>
      </w:pPr>
      <w:r w:rsidRPr="000956A5">
        <w:rPr>
          <w:rFonts w:ascii="Times New Roman" w:eastAsia="Times New Roman" w:hAnsi="Times New Roman" w:cs="Times New Roman"/>
          <w:bCs/>
          <w:color w:val="000000"/>
          <w:sz w:val="22"/>
          <w:szCs w:val="22"/>
          <w:lang w:val="es-CL" w:eastAsia="es-MX"/>
        </w:rPr>
        <w:t xml:space="preserve">Wu CS, </w:t>
      </w:r>
      <w:proofErr w:type="spellStart"/>
      <w:r w:rsidRPr="000956A5">
        <w:rPr>
          <w:rFonts w:ascii="Times New Roman" w:eastAsia="Times New Roman" w:hAnsi="Times New Roman" w:cs="Times New Roman"/>
          <w:bCs/>
          <w:color w:val="000000"/>
          <w:sz w:val="22"/>
          <w:szCs w:val="22"/>
          <w:lang w:val="es-CL" w:eastAsia="es-MX"/>
        </w:rPr>
        <w:t>Rong</w:t>
      </w:r>
      <w:proofErr w:type="spellEnd"/>
      <w:r w:rsidRPr="000956A5">
        <w:rPr>
          <w:rFonts w:ascii="Times New Roman" w:eastAsia="Times New Roman" w:hAnsi="Times New Roman" w:cs="Times New Roman"/>
          <w:bCs/>
          <w:color w:val="000000"/>
          <w:sz w:val="22"/>
          <w:szCs w:val="22"/>
          <w:lang w:val="es-CL" w:eastAsia="es-MX"/>
        </w:rPr>
        <w:t xml:space="preserve"> JR, Huang MZ. </w:t>
      </w:r>
      <w:proofErr w:type="spellStart"/>
      <w:r w:rsidRPr="000956A5">
        <w:rPr>
          <w:rFonts w:ascii="Times New Roman" w:eastAsia="Times New Roman" w:hAnsi="Times New Roman" w:cs="Times New Roman"/>
          <w:bCs/>
          <w:color w:val="000000"/>
          <w:sz w:val="22"/>
          <w:szCs w:val="22"/>
          <w:lang w:val="es-CL" w:eastAsia="es-MX"/>
        </w:rPr>
        <w:t>Factors</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associated</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with</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perceived</w:t>
      </w:r>
      <w:proofErr w:type="spellEnd"/>
      <w:r w:rsidRPr="000956A5">
        <w:rPr>
          <w:rFonts w:ascii="Times New Roman" w:eastAsia="Times New Roman" w:hAnsi="Times New Roman" w:cs="Times New Roman"/>
          <w:bCs/>
          <w:color w:val="000000"/>
          <w:sz w:val="22"/>
          <w:szCs w:val="22"/>
          <w:lang w:val="es-CL" w:eastAsia="es-MX"/>
        </w:rPr>
        <w:t xml:space="preserve"> stress </w:t>
      </w:r>
      <w:proofErr w:type="spellStart"/>
      <w:r w:rsidRPr="000956A5">
        <w:rPr>
          <w:rFonts w:ascii="Times New Roman" w:eastAsia="Times New Roman" w:hAnsi="Times New Roman" w:cs="Times New Roman"/>
          <w:bCs/>
          <w:color w:val="000000"/>
          <w:sz w:val="22"/>
          <w:szCs w:val="22"/>
          <w:lang w:val="es-CL" w:eastAsia="es-MX"/>
        </w:rPr>
        <w:t>of</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clinical</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practice</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among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associate</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degree</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nursing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students</w:t>
      </w:r>
      <w:proofErr w:type="spellEnd"/>
      <w:r w:rsidRPr="000956A5">
        <w:rPr>
          <w:rFonts w:ascii="Times New Roman" w:eastAsia="Times New Roman" w:hAnsi="Times New Roman" w:cs="Times New Roman"/>
          <w:bCs/>
          <w:color w:val="000000"/>
          <w:sz w:val="22"/>
          <w:szCs w:val="22"/>
          <w:lang w:val="es-CL" w:eastAsia="es-MX"/>
        </w:rPr>
        <w:t xml:space="preserve"> in </w:t>
      </w:r>
      <w:proofErr w:type="spellStart"/>
      <w:r w:rsidRPr="000956A5">
        <w:rPr>
          <w:rFonts w:ascii="Times New Roman" w:eastAsia="Times New Roman" w:hAnsi="Times New Roman" w:cs="Times New Roman"/>
          <w:bCs/>
          <w:color w:val="000000"/>
          <w:sz w:val="22"/>
          <w:szCs w:val="22"/>
          <w:lang w:val="es-CL" w:eastAsia="es-MX"/>
        </w:rPr>
        <w:t>Taiwan</w:t>
      </w:r>
      <w:proofErr w:type="spellEnd"/>
      <w:r w:rsidRPr="000956A5">
        <w:rPr>
          <w:rFonts w:ascii="Times New Roman" w:eastAsia="Times New Roman" w:hAnsi="Times New Roman" w:cs="Times New Roman"/>
          <w:bCs/>
          <w:color w:val="000000"/>
          <w:sz w:val="22"/>
          <w:szCs w:val="22"/>
          <w:lang w:val="es-CL" w:eastAsia="es-MX"/>
        </w:rPr>
        <w:t xml:space="preserve">. BMC </w:t>
      </w:r>
      <w:proofErr w:type="spellStart"/>
      <w:r w:rsidRPr="000956A5">
        <w:rPr>
          <w:rFonts w:ascii="Times New Roman" w:eastAsia="Times New Roman" w:hAnsi="Times New Roman" w:cs="Times New Roman"/>
          <w:bCs/>
          <w:color w:val="000000"/>
          <w:sz w:val="22"/>
          <w:szCs w:val="22"/>
          <w:lang w:val="es-CL" w:eastAsia="es-MX"/>
        </w:rPr>
        <w:t>Nurs</w:t>
      </w:r>
      <w:proofErr w:type="spellEnd"/>
      <w:r w:rsidRPr="000956A5">
        <w:rPr>
          <w:rFonts w:ascii="Times New Roman" w:eastAsia="Times New Roman" w:hAnsi="Times New Roman" w:cs="Times New Roman"/>
          <w:bCs/>
          <w:color w:val="000000"/>
          <w:sz w:val="22"/>
          <w:szCs w:val="22"/>
          <w:lang w:val="es-CL" w:eastAsia="es-MX"/>
        </w:rPr>
        <w:t xml:space="preserve">. 2021;20(1):89. https://doi.org/10.1186/s12912-021-00602-6 </w:t>
      </w:r>
    </w:p>
    <w:p w14:paraId="6E01F390" w14:textId="77777777" w:rsidR="000956A5" w:rsidRPr="000956A5" w:rsidRDefault="000956A5" w:rsidP="000956A5">
      <w:pPr>
        <w:pStyle w:val="Prrafodelista"/>
        <w:numPr>
          <w:ilvl w:val="0"/>
          <w:numId w:val="32"/>
        </w:numPr>
        <w:spacing w:before="120" w:after="120"/>
        <w:jc w:val="both"/>
        <w:rPr>
          <w:rFonts w:ascii="Times New Roman" w:eastAsia="Times New Roman" w:hAnsi="Times New Roman" w:cs="Times New Roman"/>
          <w:bCs/>
          <w:color w:val="000000"/>
          <w:sz w:val="22"/>
          <w:szCs w:val="22"/>
          <w:lang w:val="es-CL" w:eastAsia="es-MX"/>
        </w:rPr>
      </w:pPr>
      <w:proofErr w:type="spellStart"/>
      <w:r w:rsidRPr="000956A5">
        <w:rPr>
          <w:rFonts w:ascii="Times New Roman" w:eastAsia="Times New Roman" w:hAnsi="Times New Roman" w:cs="Times New Roman"/>
          <w:bCs/>
          <w:color w:val="000000"/>
          <w:sz w:val="22"/>
          <w:szCs w:val="22"/>
          <w:lang w:val="es-CL" w:eastAsia="es-MX"/>
        </w:rPr>
        <w:t>Sarfika</w:t>
      </w:r>
      <w:proofErr w:type="spellEnd"/>
      <w:r w:rsidRPr="000956A5">
        <w:rPr>
          <w:rFonts w:ascii="Times New Roman" w:eastAsia="Times New Roman" w:hAnsi="Times New Roman" w:cs="Times New Roman"/>
          <w:bCs/>
          <w:color w:val="000000"/>
          <w:sz w:val="22"/>
          <w:szCs w:val="22"/>
          <w:lang w:val="es-CL" w:eastAsia="es-MX"/>
        </w:rPr>
        <w:t xml:space="preserve"> R, </w:t>
      </w:r>
      <w:proofErr w:type="spellStart"/>
      <w:r w:rsidRPr="000956A5">
        <w:rPr>
          <w:rFonts w:ascii="Times New Roman" w:eastAsia="Times New Roman" w:hAnsi="Times New Roman" w:cs="Times New Roman"/>
          <w:bCs/>
          <w:color w:val="000000"/>
          <w:sz w:val="22"/>
          <w:szCs w:val="22"/>
          <w:lang w:val="es-CL" w:eastAsia="es-MX"/>
        </w:rPr>
        <w:t>Wenny</w:t>
      </w:r>
      <w:proofErr w:type="spellEnd"/>
      <w:r w:rsidRPr="000956A5">
        <w:rPr>
          <w:rFonts w:ascii="Times New Roman" w:eastAsia="Times New Roman" w:hAnsi="Times New Roman" w:cs="Times New Roman"/>
          <w:bCs/>
          <w:color w:val="000000"/>
          <w:sz w:val="22"/>
          <w:szCs w:val="22"/>
          <w:lang w:val="es-CL" w:eastAsia="es-MX"/>
        </w:rPr>
        <w:t xml:space="preserve"> BP, </w:t>
      </w:r>
      <w:proofErr w:type="spellStart"/>
      <w:r w:rsidRPr="000956A5">
        <w:rPr>
          <w:rFonts w:ascii="Times New Roman" w:eastAsia="Times New Roman" w:hAnsi="Times New Roman" w:cs="Times New Roman"/>
          <w:bCs/>
          <w:color w:val="000000"/>
          <w:sz w:val="22"/>
          <w:szCs w:val="22"/>
          <w:lang w:val="es-CL" w:eastAsia="es-MX"/>
        </w:rPr>
        <w:t>Muliantino</w:t>
      </w:r>
      <w:proofErr w:type="spellEnd"/>
      <w:r w:rsidRPr="000956A5">
        <w:rPr>
          <w:rFonts w:ascii="Times New Roman" w:eastAsia="Times New Roman" w:hAnsi="Times New Roman" w:cs="Times New Roman"/>
          <w:bCs/>
          <w:color w:val="000000"/>
          <w:sz w:val="22"/>
          <w:szCs w:val="22"/>
          <w:lang w:val="es-CL" w:eastAsia="es-MX"/>
        </w:rPr>
        <w:t xml:space="preserve"> MR, </w:t>
      </w:r>
      <w:proofErr w:type="spellStart"/>
      <w:r w:rsidRPr="000956A5">
        <w:rPr>
          <w:rFonts w:ascii="Times New Roman" w:eastAsia="Times New Roman" w:hAnsi="Times New Roman" w:cs="Times New Roman"/>
          <w:bCs/>
          <w:color w:val="000000"/>
          <w:sz w:val="22"/>
          <w:szCs w:val="22"/>
          <w:lang w:val="es-CL" w:eastAsia="es-MX"/>
        </w:rPr>
        <w:t>Novrianda</w:t>
      </w:r>
      <w:proofErr w:type="spellEnd"/>
      <w:r w:rsidRPr="000956A5">
        <w:rPr>
          <w:rFonts w:ascii="Times New Roman" w:eastAsia="Times New Roman" w:hAnsi="Times New Roman" w:cs="Times New Roman"/>
          <w:bCs/>
          <w:color w:val="000000"/>
          <w:sz w:val="22"/>
          <w:szCs w:val="22"/>
          <w:lang w:val="es-CL" w:eastAsia="es-MX"/>
        </w:rPr>
        <w:t xml:space="preserve"> D, </w:t>
      </w:r>
      <w:proofErr w:type="spellStart"/>
      <w:r w:rsidRPr="000956A5">
        <w:rPr>
          <w:rFonts w:ascii="Times New Roman" w:eastAsia="Times New Roman" w:hAnsi="Times New Roman" w:cs="Times New Roman"/>
          <w:bCs/>
          <w:color w:val="000000"/>
          <w:sz w:val="22"/>
          <w:szCs w:val="22"/>
          <w:lang w:val="es-CL" w:eastAsia="es-MX"/>
        </w:rPr>
        <w:t>Saifudin</w:t>
      </w:r>
      <w:proofErr w:type="spellEnd"/>
      <w:r w:rsidRPr="000956A5">
        <w:rPr>
          <w:rFonts w:ascii="Times New Roman" w:eastAsia="Times New Roman" w:hAnsi="Times New Roman" w:cs="Times New Roman"/>
          <w:bCs/>
          <w:color w:val="000000"/>
          <w:sz w:val="22"/>
          <w:szCs w:val="22"/>
          <w:lang w:val="es-CL" w:eastAsia="es-MX"/>
        </w:rPr>
        <w:t xml:space="preserve"> IMMY. </w:t>
      </w:r>
      <w:proofErr w:type="spellStart"/>
      <w:r w:rsidRPr="000956A5">
        <w:rPr>
          <w:rFonts w:ascii="Times New Roman" w:eastAsia="Times New Roman" w:hAnsi="Times New Roman" w:cs="Times New Roman"/>
          <w:bCs/>
          <w:color w:val="000000"/>
          <w:sz w:val="22"/>
          <w:szCs w:val="22"/>
          <w:lang w:val="es-CL" w:eastAsia="es-MX"/>
        </w:rPr>
        <w:t>Exploring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predictors</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of</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perceived</w:t>
      </w:r>
      <w:proofErr w:type="spellEnd"/>
      <w:r w:rsidRPr="000956A5">
        <w:rPr>
          <w:rFonts w:ascii="Times New Roman" w:eastAsia="Times New Roman" w:hAnsi="Times New Roman" w:cs="Times New Roman"/>
          <w:bCs/>
          <w:color w:val="000000"/>
          <w:sz w:val="22"/>
          <w:szCs w:val="22"/>
          <w:lang w:val="es-CL" w:eastAsia="es-MX"/>
        </w:rPr>
        <w:t xml:space="preserve"> stress: a </w:t>
      </w:r>
      <w:proofErr w:type="spellStart"/>
      <w:r w:rsidRPr="000956A5">
        <w:rPr>
          <w:rFonts w:ascii="Times New Roman" w:eastAsia="Times New Roman" w:hAnsi="Times New Roman" w:cs="Times New Roman"/>
          <w:bCs/>
          <w:color w:val="000000"/>
          <w:sz w:val="22"/>
          <w:szCs w:val="22"/>
          <w:lang w:val="es-CL" w:eastAsia="es-MX"/>
        </w:rPr>
        <w:t>cross-sectional</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study</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among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nursing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students</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during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their</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clinical</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practice</w:t>
      </w:r>
      <w:proofErr w:type="spellEnd"/>
      <w:r w:rsidRPr="000956A5">
        <w:rPr>
          <w:rFonts w:ascii="Times New Roman" w:eastAsia="Times New Roman" w:hAnsi="Times New Roman" w:cs="Times New Roman"/>
          <w:bCs/>
          <w:color w:val="000000"/>
          <w:sz w:val="22"/>
          <w:szCs w:val="22"/>
          <w:lang w:val="es-CL" w:eastAsia="es-MX"/>
        </w:rPr>
        <w:t xml:space="preserve">. J Res </w:t>
      </w:r>
      <w:proofErr w:type="spellStart"/>
      <w:r w:rsidRPr="000956A5">
        <w:rPr>
          <w:rFonts w:ascii="Times New Roman" w:eastAsia="Times New Roman" w:hAnsi="Times New Roman" w:cs="Times New Roman"/>
          <w:bCs/>
          <w:color w:val="000000"/>
          <w:sz w:val="22"/>
          <w:szCs w:val="22"/>
          <w:lang w:val="es-CL" w:eastAsia="es-MX"/>
        </w:rPr>
        <w:t>Nurs</w:t>
      </w:r>
      <w:proofErr w:type="spellEnd"/>
      <w:r w:rsidRPr="000956A5">
        <w:rPr>
          <w:rFonts w:ascii="Times New Roman" w:eastAsia="Times New Roman" w:hAnsi="Times New Roman" w:cs="Times New Roman"/>
          <w:bCs/>
          <w:color w:val="000000"/>
          <w:sz w:val="22"/>
          <w:szCs w:val="22"/>
          <w:lang w:val="es-CL" w:eastAsia="es-MX"/>
        </w:rPr>
        <w:t xml:space="preserve">. 2023;28(6-7):469-482. https://doi.org/10.1177/17449871231198770 </w:t>
      </w:r>
    </w:p>
    <w:p w14:paraId="5BE9CC61" w14:textId="77777777" w:rsidR="000956A5" w:rsidRPr="000956A5" w:rsidRDefault="000956A5" w:rsidP="000956A5">
      <w:pPr>
        <w:pStyle w:val="Prrafodelista"/>
        <w:numPr>
          <w:ilvl w:val="0"/>
          <w:numId w:val="32"/>
        </w:numPr>
        <w:spacing w:before="120" w:after="120"/>
        <w:jc w:val="both"/>
        <w:rPr>
          <w:rFonts w:ascii="Times New Roman" w:eastAsia="Times New Roman" w:hAnsi="Times New Roman" w:cs="Times New Roman"/>
          <w:bCs/>
          <w:color w:val="000000"/>
          <w:sz w:val="22"/>
          <w:szCs w:val="22"/>
          <w:lang w:val="es-CL" w:eastAsia="es-MX"/>
        </w:rPr>
      </w:pPr>
      <w:r w:rsidRPr="000956A5">
        <w:rPr>
          <w:rFonts w:ascii="Times New Roman" w:eastAsia="Times New Roman" w:hAnsi="Times New Roman" w:cs="Times New Roman"/>
          <w:bCs/>
          <w:color w:val="000000"/>
          <w:sz w:val="22"/>
          <w:szCs w:val="22"/>
          <w:lang w:val="es-CL" w:eastAsia="es-MX"/>
        </w:rPr>
        <w:t xml:space="preserve">Salazar-Vásquez AE, Vásquez-Benavides LG, Vásquez-Herrera JF, Leyva-Chávez MA, Saavedra-Alvarado TW, Barrera-Benavides LG. </w:t>
      </w:r>
      <w:proofErr w:type="spellStart"/>
      <w:r w:rsidRPr="000956A5">
        <w:rPr>
          <w:rFonts w:ascii="Times New Roman" w:eastAsia="Times New Roman" w:hAnsi="Times New Roman" w:cs="Times New Roman"/>
          <w:bCs/>
          <w:color w:val="000000"/>
          <w:sz w:val="22"/>
          <w:szCs w:val="22"/>
          <w:lang w:val="es-CL" w:eastAsia="es-MX"/>
        </w:rPr>
        <w:t>Physical</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activity</w:t>
      </w:r>
      <w:proofErr w:type="spellEnd"/>
      <w:r w:rsidRPr="000956A5">
        <w:rPr>
          <w:rFonts w:ascii="Times New Roman" w:eastAsia="Times New Roman" w:hAnsi="Times New Roman" w:cs="Times New Roman"/>
          <w:bCs/>
          <w:color w:val="000000"/>
          <w:sz w:val="22"/>
          <w:szCs w:val="22"/>
          <w:lang w:val="es-CL" w:eastAsia="es-MX"/>
        </w:rPr>
        <w:t xml:space="preserve"> and </w:t>
      </w:r>
      <w:proofErr w:type="spellStart"/>
      <w:r w:rsidRPr="000956A5">
        <w:rPr>
          <w:rFonts w:ascii="Times New Roman" w:eastAsia="Times New Roman" w:hAnsi="Times New Roman" w:cs="Times New Roman"/>
          <w:bCs/>
          <w:color w:val="000000"/>
          <w:sz w:val="22"/>
          <w:szCs w:val="22"/>
          <w:lang w:val="es-CL" w:eastAsia="es-MX"/>
        </w:rPr>
        <w:t>academic</w:t>
      </w:r>
      <w:proofErr w:type="spellEnd"/>
      <w:r w:rsidRPr="000956A5">
        <w:rPr>
          <w:rFonts w:ascii="Times New Roman" w:eastAsia="Times New Roman" w:hAnsi="Times New Roman" w:cs="Times New Roman"/>
          <w:bCs/>
          <w:color w:val="000000"/>
          <w:sz w:val="22"/>
          <w:szCs w:val="22"/>
          <w:lang w:val="es-CL" w:eastAsia="es-MX"/>
        </w:rPr>
        <w:t xml:space="preserve"> stress in </w:t>
      </w:r>
      <w:proofErr w:type="spellStart"/>
      <w:r w:rsidRPr="000956A5">
        <w:rPr>
          <w:rFonts w:ascii="Times New Roman" w:eastAsia="Times New Roman" w:hAnsi="Times New Roman" w:cs="Times New Roman"/>
          <w:bCs/>
          <w:color w:val="000000"/>
          <w:sz w:val="22"/>
          <w:szCs w:val="22"/>
          <w:lang w:val="es-CL" w:eastAsia="es-MX"/>
        </w:rPr>
        <w:t>students</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of</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health</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sciences</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of</w:t>
      </w:r>
      <w:proofErr w:type="spellEnd"/>
      <w:r w:rsidRPr="000956A5">
        <w:rPr>
          <w:rFonts w:ascii="Times New Roman" w:eastAsia="Times New Roman" w:hAnsi="Times New Roman" w:cs="Times New Roman"/>
          <w:bCs/>
          <w:color w:val="000000"/>
          <w:sz w:val="22"/>
          <w:szCs w:val="22"/>
          <w:lang w:val="es-CL" w:eastAsia="es-MX"/>
        </w:rPr>
        <w:t xml:space="preserve"> a </w:t>
      </w:r>
      <w:proofErr w:type="spellStart"/>
      <w:r w:rsidRPr="000956A5">
        <w:rPr>
          <w:rFonts w:ascii="Times New Roman" w:eastAsia="Times New Roman" w:hAnsi="Times New Roman" w:cs="Times New Roman"/>
          <w:bCs/>
          <w:color w:val="000000"/>
          <w:sz w:val="22"/>
          <w:szCs w:val="22"/>
          <w:lang w:val="es-CL" w:eastAsia="es-MX"/>
        </w:rPr>
        <w:t>university</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of</w:t>
      </w:r>
      <w:proofErr w:type="spellEnd"/>
      <w:r w:rsidRPr="000956A5">
        <w:rPr>
          <w:rFonts w:ascii="Times New Roman" w:eastAsia="Times New Roman" w:hAnsi="Times New Roman" w:cs="Times New Roman"/>
          <w:bCs/>
          <w:color w:val="000000"/>
          <w:sz w:val="22"/>
          <w:szCs w:val="22"/>
          <w:lang w:val="es-CL" w:eastAsia="es-MX"/>
        </w:rPr>
        <w:t xml:space="preserve"> Cajamarca. </w:t>
      </w:r>
      <w:proofErr w:type="spellStart"/>
      <w:r w:rsidRPr="000956A5">
        <w:rPr>
          <w:rFonts w:ascii="Times New Roman" w:eastAsia="Times New Roman" w:hAnsi="Times New Roman" w:cs="Times New Roman"/>
          <w:bCs/>
          <w:color w:val="000000"/>
          <w:sz w:val="22"/>
          <w:szCs w:val="22"/>
          <w:lang w:val="es-CL" w:eastAsia="es-MX"/>
        </w:rPr>
        <w:t>Health</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Leadership</w:t>
      </w:r>
      <w:proofErr w:type="spellEnd"/>
      <w:r w:rsidRPr="000956A5">
        <w:rPr>
          <w:rFonts w:ascii="Times New Roman" w:eastAsia="Times New Roman" w:hAnsi="Times New Roman" w:cs="Times New Roman"/>
          <w:bCs/>
          <w:color w:val="000000"/>
          <w:sz w:val="22"/>
          <w:szCs w:val="22"/>
          <w:lang w:val="es-CL" w:eastAsia="es-MX"/>
        </w:rPr>
        <w:t xml:space="preserve"> and </w:t>
      </w:r>
      <w:proofErr w:type="spellStart"/>
      <w:r w:rsidRPr="000956A5">
        <w:rPr>
          <w:rFonts w:ascii="Times New Roman" w:eastAsia="Times New Roman" w:hAnsi="Times New Roman" w:cs="Times New Roman"/>
          <w:bCs/>
          <w:color w:val="000000"/>
          <w:sz w:val="22"/>
          <w:szCs w:val="22"/>
          <w:lang w:val="es-CL" w:eastAsia="es-MX"/>
        </w:rPr>
        <w:t>Quality</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of</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Life</w:t>
      </w:r>
      <w:proofErr w:type="spellEnd"/>
      <w:r w:rsidRPr="000956A5">
        <w:rPr>
          <w:rFonts w:ascii="Times New Roman" w:eastAsia="Times New Roman" w:hAnsi="Times New Roman" w:cs="Times New Roman"/>
          <w:bCs/>
          <w:color w:val="000000"/>
          <w:sz w:val="22"/>
          <w:szCs w:val="22"/>
          <w:lang w:val="es-CL" w:eastAsia="es-MX"/>
        </w:rPr>
        <w:t xml:space="preserve">. 2022;1:82. https://doi.org/10.56294/hl202282 </w:t>
      </w:r>
    </w:p>
    <w:p w14:paraId="335282D3" w14:textId="77777777" w:rsidR="000956A5" w:rsidRPr="000956A5" w:rsidRDefault="000956A5" w:rsidP="000956A5">
      <w:pPr>
        <w:pStyle w:val="Prrafodelista"/>
        <w:numPr>
          <w:ilvl w:val="0"/>
          <w:numId w:val="32"/>
        </w:numPr>
        <w:spacing w:before="120" w:after="120"/>
        <w:jc w:val="both"/>
        <w:rPr>
          <w:rFonts w:ascii="Times New Roman" w:eastAsia="Times New Roman" w:hAnsi="Times New Roman" w:cs="Times New Roman"/>
          <w:bCs/>
          <w:color w:val="000000"/>
          <w:sz w:val="22"/>
          <w:szCs w:val="22"/>
          <w:lang w:val="es-CL" w:eastAsia="es-MX"/>
        </w:rPr>
      </w:pPr>
      <w:proofErr w:type="spellStart"/>
      <w:r w:rsidRPr="000956A5">
        <w:rPr>
          <w:rFonts w:ascii="Times New Roman" w:eastAsia="Times New Roman" w:hAnsi="Times New Roman" w:cs="Times New Roman"/>
          <w:bCs/>
          <w:color w:val="000000"/>
          <w:sz w:val="22"/>
          <w:szCs w:val="22"/>
          <w:lang w:val="es-CL" w:eastAsia="es-MX"/>
        </w:rPr>
        <w:t>Asencios</w:t>
      </w:r>
      <w:proofErr w:type="spellEnd"/>
      <w:r w:rsidRPr="000956A5">
        <w:rPr>
          <w:rFonts w:ascii="Times New Roman" w:eastAsia="Times New Roman" w:hAnsi="Times New Roman" w:cs="Times New Roman"/>
          <w:bCs/>
          <w:color w:val="000000"/>
          <w:sz w:val="22"/>
          <w:szCs w:val="22"/>
          <w:lang w:val="es-CL" w:eastAsia="es-MX"/>
        </w:rPr>
        <w:t xml:space="preserve"> Trujillo L, </w:t>
      </w:r>
      <w:proofErr w:type="spellStart"/>
      <w:r w:rsidRPr="000956A5">
        <w:rPr>
          <w:rFonts w:ascii="Times New Roman" w:eastAsia="Times New Roman" w:hAnsi="Times New Roman" w:cs="Times New Roman"/>
          <w:bCs/>
          <w:color w:val="000000"/>
          <w:sz w:val="22"/>
          <w:szCs w:val="22"/>
          <w:lang w:val="es-CL" w:eastAsia="es-MX"/>
        </w:rPr>
        <w:t>Asencios</w:t>
      </w:r>
      <w:proofErr w:type="spellEnd"/>
      <w:r w:rsidRPr="000956A5">
        <w:rPr>
          <w:rFonts w:ascii="Times New Roman" w:eastAsia="Times New Roman" w:hAnsi="Times New Roman" w:cs="Times New Roman"/>
          <w:bCs/>
          <w:color w:val="000000"/>
          <w:sz w:val="22"/>
          <w:szCs w:val="22"/>
          <w:lang w:val="es-CL" w:eastAsia="es-MX"/>
        </w:rPr>
        <w:t xml:space="preserve"> Trujillo L, La Rosa </w:t>
      </w:r>
      <w:proofErr w:type="spellStart"/>
      <w:r w:rsidRPr="000956A5">
        <w:rPr>
          <w:rFonts w:ascii="Times New Roman" w:eastAsia="Times New Roman" w:hAnsi="Times New Roman" w:cs="Times New Roman"/>
          <w:bCs/>
          <w:color w:val="000000"/>
          <w:sz w:val="22"/>
          <w:szCs w:val="22"/>
          <w:lang w:val="es-CL" w:eastAsia="es-MX"/>
        </w:rPr>
        <w:t>Longobardi</w:t>
      </w:r>
      <w:proofErr w:type="spellEnd"/>
      <w:r w:rsidRPr="000956A5">
        <w:rPr>
          <w:rFonts w:ascii="Times New Roman" w:eastAsia="Times New Roman" w:hAnsi="Times New Roman" w:cs="Times New Roman"/>
          <w:bCs/>
          <w:color w:val="000000"/>
          <w:sz w:val="22"/>
          <w:szCs w:val="22"/>
          <w:lang w:val="es-CL" w:eastAsia="es-MX"/>
        </w:rPr>
        <w:t xml:space="preserve"> C, Gallegos Espinoza D, Piñas Rivera L. </w:t>
      </w:r>
      <w:proofErr w:type="spellStart"/>
      <w:r w:rsidRPr="000956A5">
        <w:rPr>
          <w:rFonts w:ascii="Times New Roman" w:eastAsia="Times New Roman" w:hAnsi="Times New Roman" w:cs="Times New Roman"/>
          <w:bCs/>
          <w:color w:val="000000"/>
          <w:sz w:val="22"/>
          <w:szCs w:val="22"/>
          <w:lang w:val="es-CL" w:eastAsia="es-MX"/>
        </w:rPr>
        <w:t>Level</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of</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resilience</w:t>
      </w:r>
      <w:proofErr w:type="spellEnd"/>
      <w:r w:rsidRPr="000956A5">
        <w:rPr>
          <w:rFonts w:ascii="Times New Roman" w:eastAsia="Times New Roman" w:hAnsi="Times New Roman" w:cs="Times New Roman"/>
          <w:bCs/>
          <w:color w:val="000000"/>
          <w:sz w:val="22"/>
          <w:szCs w:val="22"/>
          <w:lang w:val="es-CL" w:eastAsia="es-MX"/>
        </w:rPr>
        <w:t xml:space="preserve"> in </w:t>
      </w:r>
      <w:proofErr w:type="spellStart"/>
      <w:r w:rsidRPr="000956A5">
        <w:rPr>
          <w:rFonts w:ascii="Times New Roman" w:eastAsia="Times New Roman" w:hAnsi="Times New Roman" w:cs="Times New Roman"/>
          <w:bCs/>
          <w:color w:val="000000"/>
          <w:sz w:val="22"/>
          <w:szCs w:val="22"/>
          <w:lang w:val="es-CL" w:eastAsia="es-MX"/>
        </w:rPr>
        <w:t>nursing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students</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doing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their</w:t>
      </w:r>
      <w:proofErr w:type="spellEnd"/>
      <w:r w:rsidRPr="000956A5">
        <w:rPr>
          <w:rFonts w:ascii="Times New Roman" w:eastAsia="Times New Roman" w:hAnsi="Times New Roman" w:cs="Times New Roman"/>
          <w:bCs/>
          <w:color w:val="000000"/>
          <w:sz w:val="22"/>
          <w:szCs w:val="22"/>
          <w:lang w:val="es-CL" w:eastAsia="es-MX"/>
        </w:rPr>
        <w:t xml:space="preserve"> pre-</w:t>
      </w:r>
      <w:proofErr w:type="spellStart"/>
      <w:r w:rsidRPr="000956A5">
        <w:rPr>
          <w:rFonts w:ascii="Times New Roman" w:eastAsia="Times New Roman" w:hAnsi="Times New Roman" w:cs="Times New Roman"/>
          <w:bCs/>
          <w:color w:val="000000"/>
          <w:sz w:val="22"/>
          <w:szCs w:val="22"/>
          <w:lang w:val="es-CL" w:eastAsia="es-MX"/>
        </w:rPr>
        <w:t>professional</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internships</w:t>
      </w:r>
      <w:proofErr w:type="spellEnd"/>
      <w:r w:rsidRPr="000956A5">
        <w:rPr>
          <w:rFonts w:ascii="Times New Roman" w:eastAsia="Times New Roman" w:hAnsi="Times New Roman" w:cs="Times New Roman"/>
          <w:bCs/>
          <w:color w:val="000000"/>
          <w:sz w:val="22"/>
          <w:szCs w:val="22"/>
          <w:lang w:val="es-CL" w:eastAsia="es-MX"/>
        </w:rPr>
        <w:t xml:space="preserve"> at a </w:t>
      </w:r>
      <w:proofErr w:type="spellStart"/>
      <w:r w:rsidRPr="000956A5">
        <w:rPr>
          <w:rFonts w:ascii="Times New Roman" w:eastAsia="Times New Roman" w:hAnsi="Times New Roman" w:cs="Times New Roman"/>
          <w:bCs/>
          <w:color w:val="000000"/>
          <w:sz w:val="22"/>
          <w:szCs w:val="22"/>
          <w:lang w:val="es-CL" w:eastAsia="es-MX"/>
        </w:rPr>
        <w:t>university</w:t>
      </w:r>
      <w:proofErr w:type="spellEnd"/>
      <w:r w:rsidRPr="000956A5">
        <w:rPr>
          <w:rFonts w:ascii="Times New Roman" w:eastAsia="Times New Roman" w:hAnsi="Times New Roman" w:cs="Times New Roman"/>
          <w:bCs/>
          <w:color w:val="000000"/>
          <w:sz w:val="22"/>
          <w:szCs w:val="22"/>
          <w:lang w:val="es-CL" w:eastAsia="es-MX"/>
        </w:rPr>
        <w:t xml:space="preserve"> in </w:t>
      </w:r>
      <w:proofErr w:type="spellStart"/>
      <w:r w:rsidRPr="000956A5">
        <w:rPr>
          <w:rFonts w:ascii="Times New Roman" w:eastAsia="Times New Roman" w:hAnsi="Times New Roman" w:cs="Times New Roman"/>
          <w:bCs/>
          <w:color w:val="000000"/>
          <w:sz w:val="22"/>
          <w:szCs w:val="22"/>
          <w:lang w:val="es-CL" w:eastAsia="es-MX"/>
        </w:rPr>
        <w:t>northern</w:t>
      </w:r>
      <w:proofErr w:type="spellEnd"/>
      <w:r w:rsidRPr="000956A5">
        <w:rPr>
          <w:rFonts w:ascii="Times New Roman" w:eastAsia="Times New Roman" w:hAnsi="Times New Roman" w:cs="Times New Roman"/>
          <w:bCs/>
          <w:color w:val="000000"/>
          <w:sz w:val="22"/>
          <w:szCs w:val="22"/>
          <w:lang w:val="es-CL" w:eastAsia="es-MX"/>
        </w:rPr>
        <w:t xml:space="preserve"> Lima. </w:t>
      </w:r>
      <w:proofErr w:type="spellStart"/>
      <w:r w:rsidRPr="000956A5">
        <w:rPr>
          <w:rFonts w:ascii="Times New Roman" w:eastAsia="Times New Roman" w:hAnsi="Times New Roman" w:cs="Times New Roman"/>
          <w:bCs/>
          <w:color w:val="000000"/>
          <w:sz w:val="22"/>
          <w:szCs w:val="22"/>
          <w:lang w:val="es-CL" w:eastAsia="es-MX"/>
        </w:rPr>
        <w:t>Health</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Leadership</w:t>
      </w:r>
      <w:proofErr w:type="spellEnd"/>
      <w:r w:rsidRPr="000956A5">
        <w:rPr>
          <w:rFonts w:ascii="Times New Roman" w:eastAsia="Times New Roman" w:hAnsi="Times New Roman" w:cs="Times New Roman"/>
          <w:bCs/>
          <w:color w:val="000000"/>
          <w:sz w:val="22"/>
          <w:szCs w:val="22"/>
          <w:lang w:val="es-CL" w:eastAsia="es-MX"/>
        </w:rPr>
        <w:t xml:space="preserve"> and </w:t>
      </w:r>
      <w:proofErr w:type="spellStart"/>
      <w:r w:rsidRPr="000956A5">
        <w:rPr>
          <w:rFonts w:ascii="Times New Roman" w:eastAsia="Times New Roman" w:hAnsi="Times New Roman" w:cs="Times New Roman"/>
          <w:bCs/>
          <w:color w:val="000000"/>
          <w:sz w:val="22"/>
          <w:szCs w:val="22"/>
          <w:lang w:val="es-CL" w:eastAsia="es-MX"/>
        </w:rPr>
        <w:t>Quality</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of</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Life</w:t>
      </w:r>
      <w:proofErr w:type="spellEnd"/>
      <w:r w:rsidRPr="000956A5">
        <w:rPr>
          <w:rFonts w:ascii="Times New Roman" w:eastAsia="Times New Roman" w:hAnsi="Times New Roman" w:cs="Times New Roman"/>
          <w:bCs/>
          <w:color w:val="000000"/>
          <w:sz w:val="22"/>
          <w:szCs w:val="22"/>
          <w:lang w:val="es-CL" w:eastAsia="es-MX"/>
        </w:rPr>
        <w:t xml:space="preserve">. 2023;2:29. https://doi.org/10.56294/hl202329 </w:t>
      </w:r>
    </w:p>
    <w:p w14:paraId="7F71AD78" w14:textId="77777777" w:rsidR="000956A5" w:rsidRPr="000956A5" w:rsidRDefault="000956A5" w:rsidP="000956A5">
      <w:pPr>
        <w:pStyle w:val="Prrafodelista"/>
        <w:numPr>
          <w:ilvl w:val="0"/>
          <w:numId w:val="32"/>
        </w:numPr>
        <w:spacing w:before="120" w:after="120"/>
        <w:jc w:val="both"/>
        <w:rPr>
          <w:rFonts w:ascii="Times New Roman" w:eastAsia="Times New Roman" w:hAnsi="Times New Roman" w:cs="Times New Roman"/>
          <w:bCs/>
          <w:color w:val="000000"/>
          <w:sz w:val="22"/>
          <w:szCs w:val="22"/>
          <w:lang w:val="es-CL" w:eastAsia="es-MX"/>
        </w:rPr>
      </w:pPr>
      <w:proofErr w:type="spellStart"/>
      <w:r w:rsidRPr="000956A5">
        <w:rPr>
          <w:rFonts w:ascii="Times New Roman" w:eastAsia="Times New Roman" w:hAnsi="Times New Roman" w:cs="Times New Roman"/>
          <w:bCs/>
          <w:color w:val="000000"/>
          <w:sz w:val="22"/>
          <w:szCs w:val="22"/>
          <w:lang w:val="es-CL" w:eastAsia="es-MX"/>
        </w:rPr>
        <w:t>Zupiria</w:t>
      </w:r>
      <w:proofErr w:type="spellEnd"/>
      <w:r w:rsidRPr="000956A5">
        <w:rPr>
          <w:rFonts w:ascii="Times New Roman" w:eastAsia="Times New Roman" w:hAnsi="Times New Roman" w:cs="Times New Roman"/>
          <w:bCs/>
          <w:color w:val="000000"/>
          <w:sz w:val="22"/>
          <w:szCs w:val="22"/>
          <w:lang w:val="es-CL" w:eastAsia="es-MX"/>
        </w:rPr>
        <w:t xml:space="preserve"> Gorostidi X, Uranga </w:t>
      </w:r>
      <w:proofErr w:type="spellStart"/>
      <w:r w:rsidRPr="000956A5">
        <w:rPr>
          <w:rFonts w:ascii="Times New Roman" w:eastAsia="Times New Roman" w:hAnsi="Times New Roman" w:cs="Times New Roman"/>
          <w:bCs/>
          <w:color w:val="000000"/>
          <w:sz w:val="22"/>
          <w:szCs w:val="22"/>
          <w:lang w:val="es-CL" w:eastAsia="es-MX"/>
        </w:rPr>
        <w:t>Iturriotz</w:t>
      </w:r>
      <w:proofErr w:type="spellEnd"/>
      <w:r w:rsidRPr="000956A5">
        <w:rPr>
          <w:rFonts w:ascii="Times New Roman" w:eastAsia="Times New Roman" w:hAnsi="Times New Roman" w:cs="Times New Roman"/>
          <w:bCs/>
          <w:color w:val="000000"/>
          <w:sz w:val="22"/>
          <w:szCs w:val="22"/>
          <w:lang w:val="es-CL" w:eastAsia="es-MX"/>
        </w:rPr>
        <w:t xml:space="preserve"> MJ, Alberdi </w:t>
      </w:r>
      <w:proofErr w:type="spellStart"/>
      <w:r w:rsidRPr="000956A5">
        <w:rPr>
          <w:rFonts w:ascii="Times New Roman" w:eastAsia="Times New Roman" w:hAnsi="Times New Roman" w:cs="Times New Roman"/>
          <w:bCs/>
          <w:color w:val="000000"/>
          <w:sz w:val="22"/>
          <w:szCs w:val="22"/>
          <w:lang w:val="es-CL" w:eastAsia="es-MX"/>
        </w:rPr>
        <w:t>Erize</w:t>
      </w:r>
      <w:proofErr w:type="spellEnd"/>
      <w:r w:rsidRPr="000956A5">
        <w:rPr>
          <w:rFonts w:ascii="Times New Roman" w:eastAsia="Times New Roman" w:hAnsi="Times New Roman" w:cs="Times New Roman"/>
          <w:bCs/>
          <w:color w:val="000000"/>
          <w:sz w:val="22"/>
          <w:szCs w:val="22"/>
          <w:lang w:val="es-CL" w:eastAsia="es-MX"/>
        </w:rPr>
        <w:t xml:space="preserve"> MJ, </w:t>
      </w:r>
      <w:proofErr w:type="spellStart"/>
      <w:r w:rsidRPr="000956A5">
        <w:rPr>
          <w:rFonts w:ascii="Times New Roman" w:eastAsia="Times New Roman" w:hAnsi="Times New Roman" w:cs="Times New Roman"/>
          <w:bCs/>
          <w:color w:val="000000"/>
          <w:sz w:val="22"/>
          <w:szCs w:val="22"/>
          <w:lang w:val="es-CL" w:eastAsia="es-MX"/>
        </w:rPr>
        <w:t>Barandiaran</w:t>
      </w:r>
      <w:proofErr w:type="spellEnd"/>
      <w:r w:rsidRPr="000956A5">
        <w:rPr>
          <w:rFonts w:ascii="Times New Roman" w:eastAsia="Times New Roman" w:hAnsi="Times New Roman" w:cs="Times New Roman"/>
          <w:bCs/>
          <w:color w:val="000000"/>
          <w:sz w:val="22"/>
          <w:szCs w:val="22"/>
          <w:lang w:val="es-CL" w:eastAsia="es-MX"/>
        </w:rPr>
        <w:t xml:space="preserve"> Lasa M. </w:t>
      </w:r>
      <w:proofErr w:type="spellStart"/>
      <w:r w:rsidRPr="000956A5">
        <w:rPr>
          <w:rFonts w:ascii="Times New Roman" w:eastAsia="Times New Roman" w:hAnsi="Times New Roman" w:cs="Times New Roman"/>
          <w:bCs/>
          <w:color w:val="000000"/>
          <w:sz w:val="22"/>
          <w:szCs w:val="22"/>
          <w:lang w:val="es-CL" w:eastAsia="es-MX"/>
        </w:rPr>
        <w:t>Kezkak</w:t>
      </w:r>
      <w:proofErr w:type="spellEnd"/>
      <w:r w:rsidRPr="000956A5">
        <w:rPr>
          <w:rFonts w:ascii="Times New Roman" w:eastAsia="Times New Roman" w:hAnsi="Times New Roman" w:cs="Times New Roman"/>
          <w:bCs/>
          <w:color w:val="000000"/>
          <w:sz w:val="22"/>
          <w:szCs w:val="22"/>
          <w:lang w:val="es-CL" w:eastAsia="es-MX"/>
        </w:rPr>
        <w:t xml:space="preserve">: cuestionario bilingüe de estresores de los estudiantes de enfermería en las prácticas clínicas. </w:t>
      </w:r>
      <w:proofErr w:type="spellStart"/>
      <w:r w:rsidRPr="000956A5">
        <w:rPr>
          <w:rFonts w:ascii="Times New Roman" w:eastAsia="Times New Roman" w:hAnsi="Times New Roman" w:cs="Times New Roman"/>
          <w:bCs/>
          <w:color w:val="000000"/>
          <w:sz w:val="22"/>
          <w:szCs w:val="22"/>
          <w:lang w:val="es-CL" w:eastAsia="es-MX"/>
        </w:rPr>
        <w:t>Gac</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Sanit</w:t>
      </w:r>
      <w:proofErr w:type="spellEnd"/>
      <w:r w:rsidRPr="000956A5">
        <w:rPr>
          <w:rFonts w:ascii="Times New Roman" w:eastAsia="Times New Roman" w:hAnsi="Times New Roman" w:cs="Times New Roman"/>
          <w:bCs/>
          <w:color w:val="000000"/>
          <w:sz w:val="22"/>
          <w:szCs w:val="22"/>
          <w:lang w:val="es-CL" w:eastAsia="es-MX"/>
        </w:rPr>
        <w:t xml:space="preserve">. 2003;17(1):37-51. https://doi.org/10.1016/S0213-9111(03)71689-6 </w:t>
      </w:r>
    </w:p>
    <w:p w14:paraId="4718C61C" w14:textId="77777777" w:rsidR="000956A5" w:rsidRPr="000956A5" w:rsidRDefault="000956A5" w:rsidP="000956A5">
      <w:pPr>
        <w:pStyle w:val="Prrafodelista"/>
        <w:numPr>
          <w:ilvl w:val="0"/>
          <w:numId w:val="32"/>
        </w:numPr>
        <w:spacing w:before="120" w:after="120"/>
        <w:jc w:val="both"/>
        <w:rPr>
          <w:rFonts w:ascii="Times New Roman" w:eastAsia="Times New Roman" w:hAnsi="Times New Roman" w:cs="Times New Roman"/>
          <w:bCs/>
          <w:color w:val="000000"/>
          <w:sz w:val="22"/>
          <w:szCs w:val="22"/>
          <w:lang w:val="es-CL" w:eastAsia="es-MX"/>
        </w:rPr>
      </w:pPr>
      <w:proofErr w:type="spellStart"/>
      <w:r w:rsidRPr="000956A5">
        <w:rPr>
          <w:rFonts w:ascii="Times New Roman" w:eastAsia="Times New Roman" w:hAnsi="Times New Roman" w:cs="Times New Roman"/>
          <w:bCs/>
          <w:color w:val="000000"/>
          <w:sz w:val="22"/>
          <w:szCs w:val="22"/>
          <w:lang w:val="es-CL" w:eastAsia="es-MX"/>
        </w:rPr>
        <w:t>Baluwa</w:t>
      </w:r>
      <w:proofErr w:type="spellEnd"/>
      <w:r w:rsidRPr="000956A5">
        <w:rPr>
          <w:rFonts w:ascii="Times New Roman" w:eastAsia="Times New Roman" w:hAnsi="Times New Roman" w:cs="Times New Roman"/>
          <w:bCs/>
          <w:color w:val="000000"/>
          <w:sz w:val="22"/>
          <w:szCs w:val="22"/>
          <w:lang w:val="es-CL" w:eastAsia="es-MX"/>
        </w:rPr>
        <w:t xml:space="preserve"> MA, </w:t>
      </w:r>
      <w:proofErr w:type="spellStart"/>
      <w:r w:rsidRPr="000956A5">
        <w:rPr>
          <w:rFonts w:ascii="Times New Roman" w:eastAsia="Times New Roman" w:hAnsi="Times New Roman" w:cs="Times New Roman"/>
          <w:bCs/>
          <w:color w:val="000000"/>
          <w:sz w:val="22"/>
          <w:szCs w:val="22"/>
          <w:lang w:val="es-CL" w:eastAsia="es-MX"/>
        </w:rPr>
        <w:t>Lazaro</w:t>
      </w:r>
      <w:proofErr w:type="spellEnd"/>
      <w:r w:rsidRPr="000956A5">
        <w:rPr>
          <w:rFonts w:ascii="Times New Roman" w:eastAsia="Times New Roman" w:hAnsi="Times New Roman" w:cs="Times New Roman"/>
          <w:bCs/>
          <w:color w:val="000000"/>
          <w:sz w:val="22"/>
          <w:szCs w:val="22"/>
          <w:lang w:val="es-CL" w:eastAsia="es-MX"/>
        </w:rPr>
        <w:t xml:space="preserve"> M, </w:t>
      </w:r>
      <w:proofErr w:type="spellStart"/>
      <w:r w:rsidRPr="000956A5">
        <w:rPr>
          <w:rFonts w:ascii="Times New Roman" w:eastAsia="Times New Roman" w:hAnsi="Times New Roman" w:cs="Times New Roman"/>
          <w:bCs/>
          <w:color w:val="000000"/>
          <w:sz w:val="22"/>
          <w:szCs w:val="22"/>
          <w:lang w:val="es-CL" w:eastAsia="es-MX"/>
        </w:rPr>
        <w:t>Mhango</w:t>
      </w:r>
      <w:proofErr w:type="spellEnd"/>
      <w:r w:rsidRPr="000956A5">
        <w:rPr>
          <w:rFonts w:ascii="Times New Roman" w:eastAsia="Times New Roman" w:hAnsi="Times New Roman" w:cs="Times New Roman"/>
          <w:bCs/>
          <w:color w:val="000000"/>
          <w:sz w:val="22"/>
          <w:szCs w:val="22"/>
          <w:lang w:val="es-CL" w:eastAsia="es-MX"/>
        </w:rPr>
        <w:t xml:space="preserve"> L, </w:t>
      </w:r>
      <w:proofErr w:type="spellStart"/>
      <w:r w:rsidRPr="000956A5">
        <w:rPr>
          <w:rFonts w:ascii="Times New Roman" w:eastAsia="Times New Roman" w:hAnsi="Times New Roman" w:cs="Times New Roman"/>
          <w:bCs/>
          <w:color w:val="000000"/>
          <w:sz w:val="22"/>
          <w:szCs w:val="22"/>
          <w:lang w:val="es-CL" w:eastAsia="es-MX"/>
        </w:rPr>
        <w:t>Msiska</w:t>
      </w:r>
      <w:proofErr w:type="spellEnd"/>
      <w:r w:rsidRPr="000956A5">
        <w:rPr>
          <w:rFonts w:ascii="Times New Roman" w:eastAsia="Times New Roman" w:hAnsi="Times New Roman" w:cs="Times New Roman"/>
          <w:bCs/>
          <w:color w:val="000000"/>
          <w:sz w:val="22"/>
          <w:szCs w:val="22"/>
          <w:lang w:val="es-CL" w:eastAsia="es-MX"/>
        </w:rPr>
        <w:t xml:space="preserve"> G. Stress and </w:t>
      </w:r>
      <w:proofErr w:type="spellStart"/>
      <w:r w:rsidRPr="000956A5">
        <w:rPr>
          <w:rFonts w:ascii="Times New Roman" w:eastAsia="Times New Roman" w:hAnsi="Times New Roman" w:cs="Times New Roman"/>
          <w:bCs/>
          <w:color w:val="000000"/>
          <w:sz w:val="22"/>
          <w:szCs w:val="22"/>
          <w:lang w:val="es-CL" w:eastAsia="es-MX"/>
        </w:rPr>
        <w:t>Coping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Strategies</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Among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Malawian</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Undergraduate</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Nursing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Students</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Adv</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Med</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Educ</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Pract</w:t>
      </w:r>
      <w:proofErr w:type="spellEnd"/>
      <w:r w:rsidRPr="000956A5">
        <w:rPr>
          <w:rFonts w:ascii="Times New Roman" w:eastAsia="Times New Roman" w:hAnsi="Times New Roman" w:cs="Times New Roman"/>
          <w:bCs/>
          <w:color w:val="000000"/>
          <w:sz w:val="22"/>
          <w:szCs w:val="22"/>
          <w:lang w:val="es-CL" w:eastAsia="es-MX"/>
        </w:rPr>
        <w:t xml:space="preserve">. 2021;12:547-556. https://doi.org/10.2147/AMEP.S300457 </w:t>
      </w:r>
    </w:p>
    <w:p w14:paraId="1C750135" w14:textId="77777777" w:rsidR="000956A5" w:rsidRPr="000956A5" w:rsidRDefault="000956A5" w:rsidP="000956A5">
      <w:pPr>
        <w:pStyle w:val="Prrafodelista"/>
        <w:numPr>
          <w:ilvl w:val="0"/>
          <w:numId w:val="32"/>
        </w:numPr>
        <w:spacing w:before="120" w:after="120"/>
        <w:jc w:val="both"/>
        <w:rPr>
          <w:rFonts w:ascii="Times New Roman" w:eastAsia="Times New Roman" w:hAnsi="Times New Roman" w:cs="Times New Roman"/>
          <w:bCs/>
          <w:color w:val="000000"/>
          <w:sz w:val="22"/>
          <w:szCs w:val="22"/>
          <w:lang w:val="es-CL" w:eastAsia="es-MX"/>
        </w:rPr>
      </w:pPr>
      <w:proofErr w:type="spellStart"/>
      <w:r w:rsidRPr="000956A5">
        <w:rPr>
          <w:rFonts w:ascii="Times New Roman" w:eastAsia="Times New Roman" w:hAnsi="Times New Roman" w:cs="Times New Roman"/>
          <w:bCs/>
          <w:color w:val="000000"/>
          <w:sz w:val="22"/>
          <w:szCs w:val="22"/>
          <w:lang w:val="es-CL" w:eastAsia="es-MX"/>
        </w:rPr>
        <w:t>Bodys-Cupak</w:t>
      </w:r>
      <w:proofErr w:type="spellEnd"/>
      <w:r w:rsidRPr="000956A5">
        <w:rPr>
          <w:rFonts w:ascii="Times New Roman" w:eastAsia="Times New Roman" w:hAnsi="Times New Roman" w:cs="Times New Roman"/>
          <w:bCs/>
          <w:color w:val="000000"/>
          <w:sz w:val="22"/>
          <w:szCs w:val="22"/>
          <w:lang w:val="es-CL" w:eastAsia="es-MX"/>
        </w:rPr>
        <w:t xml:space="preserve"> I, </w:t>
      </w:r>
      <w:proofErr w:type="spellStart"/>
      <w:r w:rsidRPr="000956A5">
        <w:rPr>
          <w:rFonts w:ascii="Times New Roman" w:eastAsia="Times New Roman" w:hAnsi="Times New Roman" w:cs="Times New Roman"/>
          <w:bCs/>
          <w:color w:val="000000"/>
          <w:sz w:val="22"/>
          <w:szCs w:val="22"/>
          <w:lang w:val="es-CL" w:eastAsia="es-MX"/>
        </w:rPr>
        <w:t>Ścisło</w:t>
      </w:r>
      <w:proofErr w:type="spellEnd"/>
      <w:r w:rsidRPr="000956A5">
        <w:rPr>
          <w:rFonts w:ascii="Times New Roman" w:eastAsia="Times New Roman" w:hAnsi="Times New Roman" w:cs="Times New Roman"/>
          <w:bCs/>
          <w:color w:val="000000"/>
          <w:sz w:val="22"/>
          <w:szCs w:val="22"/>
          <w:lang w:val="es-CL" w:eastAsia="es-MX"/>
        </w:rPr>
        <w:t xml:space="preserve"> L, </w:t>
      </w:r>
      <w:proofErr w:type="spellStart"/>
      <w:r w:rsidRPr="000956A5">
        <w:rPr>
          <w:rFonts w:ascii="Times New Roman" w:eastAsia="Times New Roman" w:hAnsi="Times New Roman" w:cs="Times New Roman"/>
          <w:bCs/>
          <w:color w:val="000000"/>
          <w:sz w:val="22"/>
          <w:szCs w:val="22"/>
          <w:lang w:val="es-CL" w:eastAsia="es-MX"/>
        </w:rPr>
        <w:t>Kózka</w:t>
      </w:r>
      <w:proofErr w:type="spellEnd"/>
      <w:r w:rsidRPr="000956A5">
        <w:rPr>
          <w:rFonts w:ascii="Times New Roman" w:eastAsia="Times New Roman" w:hAnsi="Times New Roman" w:cs="Times New Roman"/>
          <w:bCs/>
          <w:color w:val="000000"/>
          <w:sz w:val="22"/>
          <w:szCs w:val="22"/>
          <w:lang w:val="es-CL" w:eastAsia="es-MX"/>
        </w:rPr>
        <w:t xml:space="preserve"> M. </w:t>
      </w:r>
      <w:proofErr w:type="spellStart"/>
      <w:r w:rsidRPr="000956A5">
        <w:rPr>
          <w:rFonts w:ascii="Times New Roman" w:eastAsia="Times New Roman" w:hAnsi="Times New Roman" w:cs="Times New Roman"/>
          <w:bCs/>
          <w:color w:val="000000"/>
          <w:sz w:val="22"/>
          <w:szCs w:val="22"/>
          <w:lang w:val="es-CL" w:eastAsia="es-MX"/>
        </w:rPr>
        <w:t>Psychosocial</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Determinants</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of</w:t>
      </w:r>
      <w:proofErr w:type="spellEnd"/>
      <w:r w:rsidRPr="000956A5">
        <w:rPr>
          <w:rFonts w:ascii="Times New Roman" w:eastAsia="Times New Roman" w:hAnsi="Times New Roman" w:cs="Times New Roman"/>
          <w:bCs/>
          <w:color w:val="000000"/>
          <w:sz w:val="22"/>
          <w:szCs w:val="22"/>
          <w:lang w:val="es-CL" w:eastAsia="es-MX"/>
        </w:rPr>
        <w:t xml:space="preserve"> Stress </w:t>
      </w:r>
      <w:proofErr w:type="spellStart"/>
      <w:r w:rsidRPr="000956A5">
        <w:rPr>
          <w:rFonts w:ascii="Times New Roman" w:eastAsia="Times New Roman" w:hAnsi="Times New Roman" w:cs="Times New Roman"/>
          <w:bCs/>
          <w:color w:val="000000"/>
          <w:sz w:val="22"/>
          <w:szCs w:val="22"/>
          <w:lang w:val="es-CL" w:eastAsia="es-MX"/>
        </w:rPr>
        <w:t>Perceived</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among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Polish</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Nursing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Students</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during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Their</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Education</w:t>
      </w:r>
      <w:proofErr w:type="spellEnd"/>
      <w:r w:rsidRPr="000956A5">
        <w:rPr>
          <w:rFonts w:ascii="Times New Roman" w:eastAsia="Times New Roman" w:hAnsi="Times New Roman" w:cs="Times New Roman"/>
          <w:bCs/>
          <w:color w:val="000000"/>
          <w:sz w:val="22"/>
          <w:szCs w:val="22"/>
          <w:lang w:val="es-CL" w:eastAsia="es-MX"/>
        </w:rPr>
        <w:t xml:space="preserve"> in </w:t>
      </w:r>
      <w:proofErr w:type="spellStart"/>
      <w:r w:rsidRPr="000956A5">
        <w:rPr>
          <w:rFonts w:ascii="Times New Roman" w:eastAsia="Times New Roman" w:hAnsi="Times New Roman" w:cs="Times New Roman"/>
          <w:bCs/>
          <w:color w:val="000000"/>
          <w:sz w:val="22"/>
          <w:szCs w:val="22"/>
          <w:lang w:val="es-CL" w:eastAsia="es-MX"/>
        </w:rPr>
        <w:t>Clinical</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Practice</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Int</w:t>
      </w:r>
      <w:proofErr w:type="spellEnd"/>
      <w:r w:rsidRPr="000956A5">
        <w:rPr>
          <w:rFonts w:ascii="Times New Roman" w:eastAsia="Times New Roman" w:hAnsi="Times New Roman" w:cs="Times New Roman"/>
          <w:bCs/>
          <w:color w:val="000000"/>
          <w:sz w:val="22"/>
          <w:szCs w:val="22"/>
          <w:lang w:val="es-CL" w:eastAsia="es-MX"/>
        </w:rPr>
        <w:t xml:space="preserve"> J </w:t>
      </w:r>
      <w:proofErr w:type="spellStart"/>
      <w:r w:rsidRPr="000956A5">
        <w:rPr>
          <w:rFonts w:ascii="Times New Roman" w:eastAsia="Times New Roman" w:hAnsi="Times New Roman" w:cs="Times New Roman"/>
          <w:bCs/>
          <w:color w:val="000000"/>
          <w:sz w:val="22"/>
          <w:szCs w:val="22"/>
          <w:lang w:val="es-CL" w:eastAsia="es-MX"/>
        </w:rPr>
        <w:t>Environ</w:t>
      </w:r>
      <w:proofErr w:type="spellEnd"/>
      <w:r w:rsidRPr="000956A5">
        <w:rPr>
          <w:rFonts w:ascii="Times New Roman" w:eastAsia="Times New Roman" w:hAnsi="Times New Roman" w:cs="Times New Roman"/>
          <w:bCs/>
          <w:color w:val="000000"/>
          <w:sz w:val="22"/>
          <w:szCs w:val="22"/>
          <w:lang w:val="es-CL" w:eastAsia="es-MX"/>
        </w:rPr>
        <w:t xml:space="preserve"> Res </w:t>
      </w:r>
      <w:proofErr w:type="spellStart"/>
      <w:r w:rsidRPr="000956A5">
        <w:rPr>
          <w:rFonts w:ascii="Times New Roman" w:eastAsia="Times New Roman" w:hAnsi="Times New Roman" w:cs="Times New Roman"/>
          <w:bCs/>
          <w:color w:val="000000"/>
          <w:sz w:val="22"/>
          <w:szCs w:val="22"/>
          <w:lang w:val="es-CL" w:eastAsia="es-MX"/>
        </w:rPr>
        <w:t>Public</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Health</w:t>
      </w:r>
      <w:proofErr w:type="spellEnd"/>
      <w:r w:rsidRPr="000956A5">
        <w:rPr>
          <w:rFonts w:ascii="Times New Roman" w:eastAsia="Times New Roman" w:hAnsi="Times New Roman" w:cs="Times New Roman"/>
          <w:bCs/>
          <w:color w:val="000000"/>
          <w:sz w:val="22"/>
          <w:szCs w:val="22"/>
          <w:lang w:val="es-CL" w:eastAsia="es-MX"/>
        </w:rPr>
        <w:t xml:space="preserve">. 2022;19(6):3410. https://doi.org/10.3390/ijerph19063410 </w:t>
      </w:r>
    </w:p>
    <w:p w14:paraId="4FBC0A59" w14:textId="77777777" w:rsidR="000956A5" w:rsidRPr="000956A5" w:rsidRDefault="000956A5" w:rsidP="000956A5">
      <w:pPr>
        <w:pStyle w:val="Prrafodelista"/>
        <w:numPr>
          <w:ilvl w:val="0"/>
          <w:numId w:val="32"/>
        </w:numPr>
        <w:spacing w:before="120" w:after="120"/>
        <w:jc w:val="both"/>
        <w:rPr>
          <w:rFonts w:ascii="Times New Roman" w:eastAsia="Times New Roman" w:hAnsi="Times New Roman" w:cs="Times New Roman"/>
          <w:bCs/>
          <w:color w:val="000000"/>
          <w:sz w:val="22"/>
          <w:szCs w:val="22"/>
          <w:lang w:val="es-CL" w:eastAsia="es-MX"/>
        </w:rPr>
      </w:pPr>
      <w:r w:rsidRPr="000956A5">
        <w:rPr>
          <w:rFonts w:ascii="Times New Roman" w:eastAsia="Times New Roman" w:hAnsi="Times New Roman" w:cs="Times New Roman"/>
          <w:bCs/>
          <w:color w:val="000000"/>
          <w:sz w:val="22"/>
          <w:szCs w:val="22"/>
          <w:lang w:val="es-CL" w:eastAsia="es-MX"/>
        </w:rPr>
        <w:t xml:space="preserve">Hamadi HY, </w:t>
      </w:r>
      <w:proofErr w:type="spellStart"/>
      <w:r w:rsidRPr="000956A5">
        <w:rPr>
          <w:rFonts w:ascii="Times New Roman" w:eastAsia="Times New Roman" w:hAnsi="Times New Roman" w:cs="Times New Roman"/>
          <w:bCs/>
          <w:color w:val="000000"/>
          <w:sz w:val="22"/>
          <w:szCs w:val="22"/>
          <w:lang w:val="es-CL" w:eastAsia="es-MX"/>
        </w:rPr>
        <w:t>Zakari</w:t>
      </w:r>
      <w:proofErr w:type="spellEnd"/>
      <w:r w:rsidRPr="000956A5">
        <w:rPr>
          <w:rFonts w:ascii="Times New Roman" w:eastAsia="Times New Roman" w:hAnsi="Times New Roman" w:cs="Times New Roman"/>
          <w:bCs/>
          <w:color w:val="000000"/>
          <w:sz w:val="22"/>
          <w:szCs w:val="22"/>
          <w:lang w:val="es-CL" w:eastAsia="es-MX"/>
        </w:rPr>
        <w:t xml:space="preserve"> NMA, </w:t>
      </w:r>
      <w:proofErr w:type="spellStart"/>
      <w:r w:rsidRPr="000956A5">
        <w:rPr>
          <w:rFonts w:ascii="Times New Roman" w:eastAsia="Times New Roman" w:hAnsi="Times New Roman" w:cs="Times New Roman"/>
          <w:bCs/>
          <w:color w:val="000000"/>
          <w:sz w:val="22"/>
          <w:szCs w:val="22"/>
          <w:lang w:val="es-CL" w:eastAsia="es-MX"/>
        </w:rPr>
        <w:t>Jibreel</w:t>
      </w:r>
      <w:proofErr w:type="spellEnd"/>
      <w:r w:rsidRPr="000956A5">
        <w:rPr>
          <w:rFonts w:ascii="Times New Roman" w:eastAsia="Times New Roman" w:hAnsi="Times New Roman" w:cs="Times New Roman"/>
          <w:bCs/>
          <w:color w:val="000000"/>
          <w:sz w:val="22"/>
          <w:szCs w:val="22"/>
          <w:lang w:val="es-CL" w:eastAsia="es-MX"/>
        </w:rPr>
        <w:t xml:space="preserve"> E, Al Nami FN, </w:t>
      </w:r>
      <w:proofErr w:type="spellStart"/>
      <w:r w:rsidRPr="000956A5">
        <w:rPr>
          <w:rFonts w:ascii="Times New Roman" w:eastAsia="Times New Roman" w:hAnsi="Times New Roman" w:cs="Times New Roman"/>
          <w:bCs/>
          <w:color w:val="000000"/>
          <w:sz w:val="22"/>
          <w:szCs w:val="22"/>
          <w:lang w:val="es-CL" w:eastAsia="es-MX"/>
        </w:rPr>
        <w:t>Smida</w:t>
      </w:r>
      <w:proofErr w:type="spellEnd"/>
      <w:r w:rsidRPr="000956A5">
        <w:rPr>
          <w:rFonts w:ascii="Times New Roman" w:eastAsia="Times New Roman" w:hAnsi="Times New Roman" w:cs="Times New Roman"/>
          <w:bCs/>
          <w:color w:val="000000"/>
          <w:sz w:val="22"/>
          <w:szCs w:val="22"/>
          <w:lang w:val="es-CL" w:eastAsia="es-MX"/>
        </w:rPr>
        <w:t xml:space="preserve"> JAS, Ben Haddad HH. Stress and </w:t>
      </w:r>
      <w:proofErr w:type="spellStart"/>
      <w:r w:rsidRPr="000956A5">
        <w:rPr>
          <w:rFonts w:ascii="Times New Roman" w:eastAsia="Times New Roman" w:hAnsi="Times New Roman" w:cs="Times New Roman"/>
          <w:bCs/>
          <w:color w:val="000000"/>
          <w:sz w:val="22"/>
          <w:szCs w:val="22"/>
          <w:lang w:val="es-CL" w:eastAsia="es-MX"/>
        </w:rPr>
        <w:t>Coping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Strategies</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among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Nursing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Students</w:t>
      </w:r>
      <w:proofErr w:type="spellEnd"/>
      <w:r w:rsidRPr="000956A5">
        <w:rPr>
          <w:rFonts w:ascii="Times New Roman" w:eastAsia="Times New Roman" w:hAnsi="Times New Roman" w:cs="Times New Roman"/>
          <w:bCs/>
          <w:color w:val="000000"/>
          <w:sz w:val="22"/>
          <w:szCs w:val="22"/>
          <w:lang w:val="es-CL" w:eastAsia="es-MX"/>
        </w:rPr>
        <w:t xml:space="preserve"> in </w:t>
      </w:r>
      <w:proofErr w:type="spellStart"/>
      <w:r w:rsidRPr="000956A5">
        <w:rPr>
          <w:rFonts w:ascii="Times New Roman" w:eastAsia="Times New Roman" w:hAnsi="Times New Roman" w:cs="Times New Roman"/>
          <w:bCs/>
          <w:color w:val="000000"/>
          <w:sz w:val="22"/>
          <w:szCs w:val="22"/>
          <w:lang w:val="es-CL" w:eastAsia="es-MX"/>
        </w:rPr>
        <w:t>Clinical</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Practice</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during</w:t>
      </w:r>
      <w:proofErr w:type="spellEnd"/>
      <w:r w:rsidRPr="000956A5">
        <w:rPr>
          <w:rFonts w:ascii="Times New Roman" w:eastAsia="Times New Roman" w:hAnsi="Times New Roman" w:cs="Times New Roman"/>
          <w:bCs/>
          <w:color w:val="000000"/>
          <w:sz w:val="22"/>
          <w:szCs w:val="22"/>
          <w:lang w:val="es-CL" w:eastAsia="es-MX"/>
        </w:rPr>
        <w:t xml:space="preserve"> COVID-19. </w:t>
      </w:r>
      <w:proofErr w:type="spellStart"/>
      <w:r w:rsidRPr="000956A5">
        <w:rPr>
          <w:rFonts w:ascii="Times New Roman" w:eastAsia="Times New Roman" w:hAnsi="Times New Roman" w:cs="Times New Roman"/>
          <w:bCs/>
          <w:color w:val="000000"/>
          <w:sz w:val="22"/>
          <w:szCs w:val="22"/>
          <w:lang w:val="es-CL" w:eastAsia="es-MX"/>
        </w:rPr>
        <w:t>Nurs</w:t>
      </w:r>
      <w:proofErr w:type="spellEnd"/>
      <w:r w:rsidRPr="000956A5">
        <w:rPr>
          <w:rFonts w:ascii="Times New Roman" w:eastAsia="Times New Roman" w:hAnsi="Times New Roman" w:cs="Times New Roman"/>
          <w:bCs/>
          <w:color w:val="000000"/>
          <w:sz w:val="22"/>
          <w:szCs w:val="22"/>
          <w:lang w:val="es-CL" w:eastAsia="es-MX"/>
        </w:rPr>
        <w:t xml:space="preserve"> Rep. 2021;11(3):629-639. https://doi.org/10.3390/nursrep11030060 </w:t>
      </w:r>
    </w:p>
    <w:p w14:paraId="7BE5C5BB" w14:textId="77777777" w:rsidR="000956A5" w:rsidRPr="000956A5" w:rsidRDefault="000956A5" w:rsidP="000956A5">
      <w:pPr>
        <w:pStyle w:val="Prrafodelista"/>
        <w:numPr>
          <w:ilvl w:val="0"/>
          <w:numId w:val="32"/>
        </w:numPr>
        <w:spacing w:before="120" w:after="120"/>
        <w:jc w:val="both"/>
        <w:rPr>
          <w:rFonts w:ascii="Times New Roman" w:eastAsia="Times New Roman" w:hAnsi="Times New Roman" w:cs="Times New Roman"/>
          <w:bCs/>
          <w:color w:val="000000"/>
          <w:sz w:val="22"/>
          <w:szCs w:val="22"/>
          <w:lang w:val="es-CL" w:eastAsia="es-MX"/>
        </w:rPr>
      </w:pPr>
      <w:r w:rsidRPr="000956A5">
        <w:rPr>
          <w:rFonts w:ascii="Times New Roman" w:eastAsia="Times New Roman" w:hAnsi="Times New Roman" w:cs="Times New Roman"/>
          <w:bCs/>
          <w:color w:val="000000"/>
          <w:sz w:val="22"/>
          <w:szCs w:val="22"/>
          <w:lang w:val="es-CL" w:eastAsia="es-MX"/>
        </w:rPr>
        <w:t xml:space="preserve">López F, López MJ. Situaciones generadoras de estrés en estudiantes de enfermería en las prácticas clínicas. </w:t>
      </w:r>
      <w:proofErr w:type="spellStart"/>
      <w:r w:rsidRPr="000956A5">
        <w:rPr>
          <w:rFonts w:ascii="Times New Roman" w:eastAsia="Times New Roman" w:hAnsi="Times New Roman" w:cs="Times New Roman"/>
          <w:bCs/>
          <w:color w:val="000000"/>
          <w:sz w:val="22"/>
          <w:szCs w:val="22"/>
          <w:lang w:val="es-CL" w:eastAsia="es-MX"/>
        </w:rPr>
        <w:t>Cienc</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Enferm</w:t>
      </w:r>
      <w:proofErr w:type="spellEnd"/>
      <w:r w:rsidRPr="000956A5">
        <w:rPr>
          <w:rFonts w:ascii="Times New Roman" w:eastAsia="Times New Roman" w:hAnsi="Times New Roman" w:cs="Times New Roman"/>
          <w:bCs/>
          <w:color w:val="000000"/>
          <w:sz w:val="22"/>
          <w:szCs w:val="22"/>
          <w:lang w:val="es-CL" w:eastAsia="es-MX"/>
        </w:rPr>
        <w:t xml:space="preserve">. 2011;17(2):47-54. http://doi.org/10.4067/S0717-95532011000200006 </w:t>
      </w:r>
    </w:p>
    <w:p w14:paraId="38DF8920" w14:textId="77777777" w:rsidR="000956A5" w:rsidRPr="000956A5" w:rsidRDefault="000956A5" w:rsidP="000956A5">
      <w:pPr>
        <w:pStyle w:val="Prrafodelista"/>
        <w:numPr>
          <w:ilvl w:val="0"/>
          <w:numId w:val="32"/>
        </w:numPr>
        <w:spacing w:before="120" w:after="120"/>
        <w:jc w:val="both"/>
        <w:rPr>
          <w:rFonts w:ascii="Times New Roman" w:eastAsia="Times New Roman" w:hAnsi="Times New Roman" w:cs="Times New Roman"/>
          <w:bCs/>
          <w:color w:val="000000"/>
          <w:sz w:val="22"/>
          <w:szCs w:val="22"/>
          <w:lang w:val="es-CL" w:eastAsia="es-MX"/>
        </w:rPr>
      </w:pPr>
      <w:r w:rsidRPr="000956A5">
        <w:rPr>
          <w:rFonts w:ascii="Times New Roman" w:eastAsia="Times New Roman" w:hAnsi="Times New Roman" w:cs="Times New Roman"/>
          <w:bCs/>
          <w:color w:val="000000"/>
          <w:sz w:val="22"/>
          <w:szCs w:val="22"/>
          <w:lang w:val="es-CL" w:eastAsia="es-MX"/>
        </w:rPr>
        <w:t>Canova-Barrios C, Argüello S. Estresores en estudiantes de Enfermería ante la práctica clínica. VIII Congreso Argentino de Educación Médica-CAEM, 2018. Editorial de la Universidad del Aconcagua.</w:t>
      </w:r>
    </w:p>
    <w:p w14:paraId="729C6391" w14:textId="77777777" w:rsidR="000956A5" w:rsidRPr="000956A5" w:rsidRDefault="000956A5" w:rsidP="000956A5">
      <w:pPr>
        <w:pStyle w:val="Prrafodelista"/>
        <w:numPr>
          <w:ilvl w:val="0"/>
          <w:numId w:val="32"/>
        </w:numPr>
        <w:spacing w:before="120" w:after="120"/>
        <w:jc w:val="both"/>
        <w:rPr>
          <w:rFonts w:ascii="Times New Roman" w:eastAsia="Times New Roman" w:hAnsi="Times New Roman" w:cs="Times New Roman"/>
          <w:bCs/>
          <w:color w:val="000000"/>
          <w:sz w:val="22"/>
          <w:szCs w:val="22"/>
          <w:lang w:val="es-CL" w:eastAsia="es-MX"/>
        </w:rPr>
      </w:pPr>
      <w:r w:rsidRPr="000956A5">
        <w:rPr>
          <w:rFonts w:ascii="Times New Roman" w:eastAsia="Times New Roman" w:hAnsi="Times New Roman" w:cs="Times New Roman"/>
          <w:bCs/>
          <w:color w:val="000000"/>
          <w:sz w:val="22"/>
          <w:szCs w:val="22"/>
          <w:lang w:val="es-CL" w:eastAsia="es-MX"/>
        </w:rPr>
        <w:t xml:space="preserve">Graves BS, Hall ME, </w:t>
      </w:r>
      <w:proofErr w:type="spellStart"/>
      <w:r w:rsidRPr="000956A5">
        <w:rPr>
          <w:rFonts w:ascii="Times New Roman" w:eastAsia="Times New Roman" w:hAnsi="Times New Roman" w:cs="Times New Roman"/>
          <w:bCs/>
          <w:color w:val="000000"/>
          <w:sz w:val="22"/>
          <w:szCs w:val="22"/>
          <w:lang w:val="es-CL" w:eastAsia="es-MX"/>
        </w:rPr>
        <w:t>Dias-Karch</w:t>
      </w:r>
      <w:proofErr w:type="spellEnd"/>
      <w:r w:rsidRPr="000956A5">
        <w:rPr>
          <w:rFonts w:ascii="Times New Roman" w:eastAsia="Times New Roman" w:hAnsi="Times New Roman" w:cs="Times New Roman"/>
          <w:bCs/>
          <w:color w:val="000000"/>
          <w:sz w:val="22"/>
          <w:szCs w:val="22"/>
          <w:lang w:val="es-CL" w:eastAsia="es-MX"/>
        </w:rPr>
        <w:t xml:space="preserve"> C, </w:t>
      </w:r>
      <w:proofErr w:type="spellStart"/>
      <w:r w:rsidRPr="000956A5">
        <w:rPr>
          <w:rFonts w:ascii="Times New Roman" w:eastAsia="Times New Roman" w:hAnsi="Times New Roman" w:cs="Times New Roman"/>
          <w:bCs/>
          <w:color w:val="000000"/>
          <w:sz w:val="22"/>
          <w:szCs w:val="22"/>
          <w:lang w:val="es-CL" w:eastAsia="es-MX"/>
        </w:rPr>
        <w:t>Haischer</w:t>
      </w:r>
      <w:proofErr w:type="spellEnd"/>
      <w:r w:rsidRPr="000956A5">
        <w:rPr>
          <w:rFonts w:ascii="Times New Roman" w:eastAsia="Times New Roman" w:hAnsi="Times New Roman" w:cs="Times New Roman"/>
          <w:bCs/>
          <w:color w:val="000000"/>
          <w:sz w:val="22"/>
          <w:szCs w:val="22"/>
          <w:lang w:val="es-CL" w:eastAsia="es-MX"/>
        </w:rPr>
        <w:t xml:space="preserve"> MH, </w:t>
      </w:r>
      <w:proofErr w:type="spellStart"/>
      <w:r w:rsidRPr="000956A5">
        <w:rPr>
          <w:rFonts w:ascii="Times New Roman" w:eastAsia="Times New Roman" w:hAnsi="Times New Roman" w:cs="Times New Roman"/>
          <w:bCs/>
          <w:color w:val="000000"/>
          <w:sz w:val="22"/>
          <w:szCs w:val="22"/>
          <w:lang w:val="es-CL" w:eastAsia="es-MX"/>
        </w:rPr>
        <w:t>Apter</w:t>
      </w:r>
      <w:proofErr w:type="spellEnd"/>
      <w:r w:rsidRPr="000956A5">
        <w:rPr>
          <w:rFonts w:ascii="Times New Roman" w:eastAsia="Times New Roman" w:hAnsi="Times New Roman" w:cs="Times New Roman"/>
          <w:bCs/>
          <w:color w:val="000000"/>
          <w:sz w:val="22"/>
          <w:szCs w:val="22"/>
          <w:lang w:val="es-CL" w:eastAsia="es-MX"/>
        </w:rPr>
        <w:t xml:space="preserve"> C. </w:t>
      </w:r>
      <w:proofErr w:type="spellStart"/>
      <w:r w:rsidRPr="000956A5">
        <w:rPr>
          <w:rFonts w:ascii="Times New Roman" w:eastAsia="Times New Roman" w:hAnsi="Times New Roman" w:cs="Times New Roman"/>
          <w:bCs/>
          <w:color w:val="000000"/>
          <w:sz w:val="22"/>
          <w:szCs w:val="22"/>
          <w:lang w:val="es-CL" w:eastAsia="es-MX"/>
        </w:rPr>
        <w:t>Gender</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differences</w:t>
      </w:r>
      <w:proofErr w:type="spellEnd"/>
      <w:r w:rsidRPr="000956A5">
        <w:rPr>
          <w:rFonts w:ascii="Times New Roman" w:eastAsia="Times New Roman" w:hAnsi="Times New Roman" w:cs="Times New Roman"/>
          <w:bCs/>
          <w:color w:val="000000"/>
          <w:sz w:val="22"/>
          <w:szCs w:val="22"/>
          <w:lang w:val="es-CL" w:eastAsia="es-MX"/>
        </w:rPr>
        <w:t xml:space="preserve"> in </w:t>
      </w:r>
      <w:proofErr w:type="spellStart"/>
      <w:r w:rsidRPr="000956A5">
        <w:rPr>
          <w:rFonts w:ascii="Times New Roman" w:eastAsia="Times New Roman" w:hAnsi="Times New Roman" w:cs="Times New Roman"/>
          <w:bCs/>
          <w:color w:val="000000"/>
          <w:sz w:val="22"/>
          <w:szCs w:val="22"/>
          <w:lang w:val="es-CL" w:eastAsia="es-MX"/>
        </w:rPr>
        <w:t>perceived</w:t>
      </w:r>
      <w:proofErr w:type="spellEnd"/>
      <w:r w:rsidRPr="000956A5">
        <w:rPr>
          <w:rFonts w:ascii="Times New Roman" w:eastAsia="Times New Roman" w:hAnsi="Times New Roman" w:cs="Times New Roman"/>
          <w:bCs/>
          <w:color w:val="000000"/>
          <w:sz w:val="22"/>
          <w:szCs w:val="22"/>
          <w:lang w:val="es-CL" w:eastAsia="es-MX"/>
        </w:rPr>
        <w:t xml:space="preserve"> stress and </w:t>
      </w:r>
      <w:proofErr w:type="spellStart"/>
      <w:r w:rsidRPr="000956A5">
        <w:rPr>
          <w:rFonts w:ascii="Times New Roman" w:eastAsia="Times New Roman" w:hAnsi="Times New Roman" w:cs="Times New Roman"/>
          <w:bCs/>
          <w:color w:val="000000"/>
          <w:sz w:val="22"/>
          <w:szCs w:val="22"/>
          <w:lang w:val="es-CL" w:eastAsia="es-MX"/>
        </w:rPr>
        <w:t>coping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among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college</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students</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PLoS</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One</w:t>
      </w:r>
      <w:proofErr w:type="spellEnd"/>
      <w:r w:rsidRPr="000956A5">
        <w:rPr>
          <w:rFonts w:ascii="Times New Roman" w:eastAsia="Times New Roman" w:hAnsi="Times New Roman" w:cs="Times New Roman"/>
          <w:bCs/>
          <w:color w:val="000000"/>
          <w:sz w:val="22"/>
          <w:szCs w:val="22"/>
          <w:lang w:val="es-CL" w:eastAsia="es-MX"/>
        </w:rPr>
        <w:t xml:space="preserve">. 2021;16(8):e0255634. https://doi.org/10.1371/journal.pone.0255634 </w:t>
      </w:r>
    </w:p>
    <w:p w14:paraId="74A4B4CC" w14:textId="77777777" w:rsidR="000956A5" w:rsidRPr="000956A5" w:rsidRDefault="000956A5" w:rsidP="000956A5">
      <w:pPr>
        <w:pStyle w:val="Prrafodelista"/>
        <w:numPr>
          <w:ilvl w:val="0"/>
          <w:numId w:val="32"/>
        </w:numPr>
        <w:spacing w:before="120" w:after="120"/>
        <w:jc w:val="both"/>
        <w:rPr>
          <w:rFonts w:ascii="Times New Roman" w:eastAsia="Times New Roman" w:hAnsi="Times New Roman" w:cs="Times New Roman"/>
          <w:bCs/>
          <w:color w:val="000000"/>
          <w:sz w:val="22"/>
          <w:szCs w:val="22"/>
          <w:lang w:val="es-CL" w:eastAsia="es-MX"/>
        </w:rPr>
      </w:pPr>
      <w:r w:rsidRPr="000956A5">
        <w:rPr>
          <w:rFonts w:ascii="Times New Roman" w:eastAsia="Times New Roman" w:hAnsi="Times New Roman" w:cs="Times New Roman"/>
          <w:bCs/>
          <w:color w:val="000000"/>
          <w:sz w:val="22"/>
          <w:szCs w:val="22"/>
          <w:lang w:val="es-CL" w:eastAsia="es-MX"/>
        </w:rPr>
        <w:t xml:space="preserve">Lora-Velarde CG, Meda Anaya RM, García Galván JA. Factores de estrés académico en mujeres estudiantes de la Licenciatura en Enfermería. Musas. 2024;9(2):46-64. https://doi.org/10.1344/musas2024.vol9.num2.3 </w:t>
      </w:r>
    </w:p>
    <w:p w14:paraId="6DB8F15D" w14:textId="77777777" w:rsidR="000956A5" w:rsidRPr="000956A5" w:rsidRDefault="000956A5" w:rsidP="000956A5">
      <w:pPr>
        <w:pStyle w:val="Prrafodelista"/>
        <w:numPr>
          <w:ilvl w:val="0"/>
          <w:numId w:val="32"/>
        </w:numPr>
        <w:spacing w:before="120" w:after="120"/>
        <w:jc w:val="both"/>
        <w:rPr>
          <w:rFonts w:ascii="Times New Roman" w:eastAsia="Times New Roman" w:hAnsi="Times New Roman" w:cs="Times New Roman"/>
          <w:bCs/>
          <w:color w:val="000000"/>
          <w:sz w:val="22"/>
          <w:szCs w:val="22"/>
          <w:lang w:val="es-CL" w:eastAsia="es-MX"/>
        </w:rPr>
      </w:pPr>
      <w:proofErr w:type="spellStart"/>
      <w:r w:rsidRPr="000956A5">
        <w:rPr>
          <w:rFonts w:ascii="Times New Roman" w:eastAsia="Times New Roman" w:hAnsi="Times New Roman" w:cs="Times New Roman"/>
          <w:bCs/>
          <w:color w:val="000000"/>
          <w:sz w:val="22"/>
          <w:szCs w:val="22"/>
          <w:lang w:val="es-CL" w:eastAsia="es-MX"/>
        </w:rPr>
        <w:t>Ezo</w:t>
      </w:r>
      <w:proofErr w:type="spellEnd"/>
      <w:r w:rsidRPr="000956A5">
        <w:rPr>
          <w:rFonts w:ascii="Times New Roman" w:eastAsia="Times New Roman" w:hAnsi="Times New Roman" w:cs="Times New Roman"/>
          <w:bCs/>
          <w:color w:val="000000"/>
          <w:sz w:val="22"/>
          <w:szCs w:val="22"/>
          <w:lang w:val="es-CL" w:eastAsia="es-MX"/>
        </w:rPr>
        <w:t xml:space="preserve"> E, </w:t>
      </w:r>
      <w:proofErr w:type="spellStart"/>
      <w:r w:rsidRPr="000956A5">
        <w:rPr>
          <w:rFonts w:ascii="Times New Roman" w:eastAsia="Times New Roman" w:hAnsi="Times New Roman" w:cs="Times New Roman"/>
          <w:bCs/>
          <w:color w:val="000000"/>
          <w:sz w:val="22"/>
          <w:szCs w:val="22"/>
          <w:lang w:val="es-CL" w:eastAsia="es-MX"/>
        </w:rPr>
        <w:t>Zekiwos</w:t>
      </w:r>
      <w:proofErr w:type="spellEnd"/>
      <w:r w:rsidRPr="000956A5">
        <w:rPr>
          <w:rFonts w:ascii="Times New Roman" w:eastAsia="Times New Roman" w:hAnsi="Times New Roman" w:cs="Times New Roman"/>
          <w:bCs/>
          <w:color w:val="000000"/>
          <w:sz w:val="22"/>
          <w:szCs w:val="22"/>
          <w:lang w:val="es-CL" w:eastAsia="es-MX"/>
        </w:rPr>
        <w:t xml:space="preserve"> A, </w:t>
      </w:r>
      <w:proofErr w:type="spellStart"/>
      <w:r w:rsidRPr="000956A5">
        <w:rPr>
          <w:rFonts w:ascii="Times New Roman" w:eastAsia="Times New Roman" w:hAnsi="Times New Roman" w:cs="Times New Roman"/>
          <w:bCs/>
          <w:color w:val="000000"/>
          <w:sz w:val="22"/>
          <w:szCs w:val="22"/>
          <w:lang w:val="es-CL" w:eastAsia="es-MX"/>
        </w:rPr>
        <w:t>Mezgebu</w:t>
      </w:r>
      <w:proofErr w:type="spellEnd"/>
      <w:r w:rsidRPr="000956A5">
        <w:rPr>
          <w:rFonts w:ascii="Times New Roman" w:eastAsia="Times New Roman" w:hAnsi="Times New Roman" w:cs="Times New Roman"/>
          <w:bCs/>
          <w:color w:val="000000"/>
          <w:sz w:val="22"/>
          <w:szCs w:val="22"/>
          <w:lang w:val="es-CL" w:eastAsia="es-MX"/>
        </w:rPr>
        <w:t xml:space="preserve"> T, </w:t>
      </w:r>
      <w:proofErr w:type="spellStart"/>
      <w:r w:rsidRPr="000956A5">
        <w:rPr>
          <w:rFonts w:ascii="Times New Roman" w:eastAsia="Times New Roman" w:hAnsi="Times New Roman" w:cs="Times New Roman"/>
          <w:bCs/>
          <w:color w:val="000000"/>
          <w:sz w:val="22"/>
          <w:szCs w:val="22"/>
          <w:lang w:val="es-CL" w:eastAsia="es-MX"/>
        </w:rPr>
        <w:t>Admasu</w:t>
      </w:r>
      <w:proofErr w:type="spellEnd"/>
      <w:r w:rsidRPr="000956A5">
        <w:rPr>
          <w:rFonts w:ascii="Times New Roman" w:eastAsia="Times New Roman" w:hAnsi="Times New Roman" w:cs="Times New Roman"/>
          <w:bCs/>
          <w:color w:val="000000"/>
          <w:sz w:val="22"/>
          <w:szCs w:val="22"/>
          <w:lang w:val="es-CL" w:eastAsia="es-MX"/>
        </w:rPr>
        <w:t xml:space="preserve"> S, </w:t>
      </w:r>
      <w:proofErr w:type="spellStart"/>
      <w:r w:rsidRPr="000956A5">
        <w:rPr>
          <w:rFonts w:ascii="Times New Roman" w:eastAsia="Times New Roman" w:hAnsi="Times New Roman" w:cs="Times New Roman"/>
          <w:bCs/>
          <w:color w:val="000000"/>
          <w:sz w:val="22"/>
          <w:szCs w:val="22"/>
          <w:lang w:val="es-CL" w:eastAsia="es-MX"/>
        </w:rPr>
        <w:t>Birhanu</w:t>
      </w:r>
      <w:proofErr w:type="spellEnd"/>
      <w:r w:rsidRPr="000956A5">
        <w:rPr>
          <w:rFonts w:ascii="Times New Roman" w:eastAsia="Times New Roman" w:hAnsi="Times New Roman" w:cs="Times New Roman"/>
          <w:bCs/>
          <w:color w:val="000000"/>
          <w:sz w:val="22"/>
          <w:szCs w:val="22"/>
          <w:lang w:val="es-CL" w:eastAsia="es-MX"/>
        </w:rPr>
        <w:t xml:space="preserve"> B, </w:t>
      </w:r>
      <w:proofErr w:type="spellStart"/>
      <w:r w:rsidRPr="000956A5">
        <w:rPr>
          <w:rFonts w:ascii="Times New Roman" w:eastAsia="Times New Roman" w:hAnsi="Times New Roman" w:cs="Times New Roman"/>
          <w:bCs/>
          <w:color w:val="000000"/>
          <w:sz w:val="22"/>
          <w:szCs w:val="22"/>
          <w:lang w:val="es-CL" w:eastAsia="es-MX"/>
        </w:rPr>
        <w:t>Ossabo</w:t>
      </w:r>
      <w:proofErr w:type="spellEnd"/>
      <w:r w:rsidRPr="000956A5">
        <w:rPr>
          <w:rFonts w:ascii="Times New Roman" w:eastAsia="Times New Roman" w:hAnsi="Times New Roman" w:cs="Times New Roman"/>
          <w:bCs/>
          <w:color w:val="000000"/>
          <w:sz w:val="22"/>
          <w:szCs w:val="22"/>
          <w:lang w:val="es-CL" w:eastAsia="es-MX"/>
        </w:rPr>
        <w:t xml:space="preserve"> G, et al. </w:t>
      </w:r>
      <w:proofErr w:type="spellStart"/>
      <w:r w:rsidRPr="000956A5">
        <w:rPr>
          <w:rFonts w:ascii="Times New Roman" w:eastAsia="Times New Roman" w:hAnsi="Times New Roman" w:cs="Times New Roman"/>
          <w:bCs/>
          <w:color w:val="000000"/>
          <w:sz w:val="22"/>
          <w:szCs w:val="22"/>
          <w:lang w:val="es-CL" w:eastAsia="es-MX"/>
        </w:rPr>
        <w:t>Prevalence</w:t>
      </w:r>
      <w:proofErr w:type="spellEnd"/>
      <w:r w:rsidRPr="000956A5">
        <w:rPr>
          <w:rFonts w:ascii="Times New Roman" w:eastAsia="Times New Roman" w:hAnsi="Times New Roman" w:cs="Times New Roman"/>
          <w:bCs/>
          <w:color w:val="000000"/>
          <w:sz w:val="22"/>
          <w:szCs w:val="22"/>
          <w:lang w:val="es-CL" w:eastAsia="es-MX"/>
        </w:rPr>
        <w:t xml:space="preserve"> and </w:t>
      </w:r>
      <w:proofErr w:type="spellStart"/>
      <w:r w:rsidRPr="000956A5">
        <w:rPr>
          <w:rFonts w:ascii="Times New Roman" w:eastAsia="Times New Roman" w:hAnsi="Times New Roman" w:cs="Times New Roman"/>
          <w:bCs/>
          <w:color w:val="000000"/>
          <w:sz w:val="22"/>
          <w:szCs w:val="22"/>
          <w:lang w:val="es-CL" w:eastAsia="es-MX"/>
        </w:rPr>
        <w:t>Associated</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Factors</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of</w:t>
      </w:r>
      <w:proofErr w:type="spellEnd"/>
      <w:r w:rsidRPr="000956A5">
        <w:rPr>
          <w:rFonts w:ascii="Times New Roman" w:eastAsia="Times New Roman" w:hAnsi="Times New Roman" w:cs="Times New Roman"/>
          <w:bCs/>
          <w:color w:val="000000"/>
          <w:sz w:val="22"/>
          <w:szCs w:val="22"/>
          <w:lang w:val="es-CL" w:eastAsia="es-MX"/>
        </w:rPr>
        <w:t xml:space="preserve"> Stress and </w:t>
      </w:r>
      <w:proofErr w:type="spellStart"/>
      <w:r w:rsidRPr="000956A5">
        <w:rPr>
          <w:rFonts w:ascii="Times New Roman" w:eastAsia="Times New Roman" w:hAnsi="Times New Roman" w:cs="Times New Roman"/>
          <w:bCs/>
          <w:color w:val="000000"/>
          <w:sz w:val="22"/>
          <w:szCs w:val="22"/>
          <w:lang w:val="es-CL" w:eastAsia="es-MX"/>
        </w:rPr>
        <w:t>Coping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Strategies</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of</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Nursing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Students</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During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Clinical</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Practice</w:t>
      </w:r>
      <w:proofErr w:type="spellEnd"/>
      <w:r w:rsidRPr="000956A5">
        <w:rPr>
          <w:rFonts w:ascii="Times New Roman" w:eastAsia="Times New Roman" w:hAnsi="Times New Roman" w:cs="Times New Roman"/>
          <w:bCs/>
          <w:color w:val="000000"/>
          <w:sz w:val="22"/>
          <w:szCs w:val="22"/>
          <w:lang w:val="es-CL" w:eastAsia="es-MX"/>
        </w:rPr>
        <w:t xml:space="preserve"> in </w:t>
      </w:r>
      <w:proofErr w:type="spellStart"/>
      <w:r w:rsidRPr="000956A5">
        <w:rPr>
          <w:rFonts w:ascii="Times New Roman" w:eastAsia="Times New Roman" w:hAnsi="Times New Roman" w:cs="Times New Roman"/>
          <w:bCs/>
          <w:color w:val="000000"/>
          <w:sz w:val="22"/>
          <w:szCs w:val="22"/>
          <w:lang w:val="es-CL" w:eastAsia="es-MX"/>
        </w:rPr>
        <w:t>School</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of</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Nursing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Wachemo</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University</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Ethiopia</w:t>
      </w:r>
      <w:proofErr w:type="spellEnd"/>
      <w:r w:rsidRPr="000956A5">
        <w:rPr>
          <w:rFonts w:ascii="Times New Roman" w:eastAsia="Times New Roman" w:hAnsi="Times New Roman" w:cs="Times New Roman"/>
          <w:bCs/>
          <w:color w:val="000000"/>
          <w:sz w:val="22"/>
          <w:szCs w:val="22"/>
          <w:lang w:val="es-CL" w:eastAsia="es-MX"/>
        </w:rPr>
        <w:t xml:space="preserve">. SAGE Open </w:t>
      </w:r>
      <w:proofErr w:type="spellStart"/>
      <w:r w:rsidRPr="000956A5">
        <w:rPr>
          <w:rFonts w:ascii="Times New Roman" w:eastAsia="Times New Roman" w:hAnsi="Times New Roman" w:cs="Times New Roman"/>
          <w:bCs/>
          <w:color w:val="000000"/>
          <w:sz w:val="22"/>
          <w:szCs w:val="22"/>
          <w:lang w:val="es-CL" w:eastAsia="es-MX"/>
        </w:rPr>
        <w:t>Nurs</w:t>
      </w:r>
      <w:proofErr w:type="spellEnd"/>
      <w:r w:rsidRPr="000956A5">
        <w:rPr>
          <w:rFonts w:ascii="Times New Roman" w:eastAsia="Times New Roman" w:hAnsi="Times New Roman" w:cs="Times New Roman"/>
          <w:bCs/>
          <w:color w:val="000000"/>
          <w:sz w:val="22"/>
          <w:szCs w:val="22"/>
          <w:lang w:val="es-CL" w:eastAsia="es-MX"/>
        </w:rPr>
        <w:t xml:space="preserve">. 2024;10. https://doi.org/10.1177/23779608241272528 </w:t>
      </w:r>
    </w:p>
    <w:p w14:paraId="6B107558" w14:textId="77777777" w:rsidR="000956A5" w:rsidRPr="000956A5" w:rsidRDefault="000956A5" w:rsidP="000956A5">
      <w:pPr>
        <w:pStyle w:val="Prrafodelista"/>
        <w:numPr>
          <w:ilvl w:val="0"/>
          <w:numId w:val="32"/>
        </w:numPr>
        <w:spacing w:before="120" w:after="120"/>
        <w:jc w:val="both"/>
        <w:rPr>
          <w:rFonts w:ascii="Times New Roman" w:eastAsia="Times New Roman" w:hAnsi="Times New Roman" w:cs="Times New Roman"/>
          <w:bCs/>
          <w:color w:val="000000"/>
          <w:sz w:val="22"/>
          <w:szCs w:val="22"/>
          <w:lang w:val="es-CL" w:eastAsia="es-MX"/>
        </w:rPr>
      </w:pPr>
      <w:r w:rsidRPr="000956A5">
        <w:rPr>
          <w:rFonts w:ascii="Times New Roman" w:eastAsia="Times New Roman" w:hAnsi="Times New Roman" w:cs="Times New Roman"/>
          <w:bCs/>
          <w:color w:val="000000"/>
          <w:sz w:val="22"/>
          <w:szCs w:val="22"/>
          <w:lang w:val="es-CL" w:eastAsia="es-MX"/>
        </w:rPr>
        <w:lastRenderedPageBreak/>
        <w:t>De la O-Martínez T, Guillermo-Hernández J, López-</w:t>
      </w:r>
      <w:proofErr w:type="spellStart"/>
      <w:r w:rsidRPr="000956A5">
        <w:rPr>
          <w:rFonts w:ascii="Times New Roman" w:eastAsia="Times New Roman" w:hAnsi="Times New Roman" w:cs="Times New Roman"/>
          <w:bCs/>
          <w:color w:val="000000"/>
          <w:sz w:val="22"/>
          <w:szCs w:val="22"/>
          <w:lang w:val="es-CL" w:eastAsia="es-MX"/>
        </w:rPr>
        <w:t>Cocotle</w:t>
      </w:r>
      <w:proofErr w:type="spellEnd"/>
      <w:r w:rsidRPr="000956A5">
        <w:rPr>
          <w:rFonts w:ascii="Times New Roman" w:eastAsia="Times New Roman" w:hAnsi="Times New Roman" w:cs="Times New Roman"/>
          <w:bCs/>
          <w:color w:val="000000"/>
          <w:sz w:val="22"/>
          <w:szCs w:val="22"/>
          <w:lang w:val="es-CL" w:eastAsia="es-MX"/>
        </w:rPr>
        <w:t xml:space="preserve"> JJ, Ramón-Ramos A, González-Angulo P, Galindo-Sánchez S. Factores y Situaciones de Estrés en Estudiantes de Enfermería Durante las Prácticas Clínicas. Ansiedad y Estrés. 2024;30(3):131-136. https://doi.org/10.5093/anyes2024a17 </w:t>
      </w:r>
    </w:p>
    <w:p w14:paraId="717294D8" w14:textId="77777777" w:rsidR="000956A5" w:rsidRPr="000956A5" w:rsidRDefault="000956A5" w:rsidP="000956A5">
      <w:pPr>
        <w:pStyle w:val="Prrafodelista"/>
        <w:numPr>
          <w:ilvl w:val="0"/>
          <w:numId w:val="32"/>
        </w:numPr>
        <w:spacing w:before="120" w:after="120"/>
        <w:jc w:val="both"/>
        <w:rPr>
          <w:rFonts w:ascii="Times New Roman" w:eastAsia="Times New Roman" w:hAnsi="Times New Roman" w:cs="Times New Roman"/>
          <w:bCs/>
          <w:color w:val="000000"/>
          <w:sz w:val="22"/>
          <w:szCs w:val="22"/>
          <w:lang w:val="es-CL" w:eastAsia="es-MX"/>
        </w:rPr>
      </w:pPr>
      <w:r w:rsidRPr="000956A5">
        <w:rPr>
          <w:rFonts w:ascii="Times New Roman" w:eastAsia="Times New Roman" w:hAnsi="Times New Roman" w:cs="Times New Roman"/>
          <w:bCs/>
          <w:color w:val="000000"/>
          <w:sz w:val="22"/>
          <w:szCs w:val="22"/>
          <w:lang w:val="es-CL" w:eastAsia="es-MX"/>
        </w:rPr>
        <w:t xml:space="preserve">Garcés </w:t>
      </w:r>
      <w:proofErr w:type="spellStart"/>
      <w:r w:rsidRPr="000956A5">
        <w:rPr>
          <w:rFonts w:ascii="Times New Roman" w:eastAsia="Times New Roman" w:hAnsi="Times New Roman" w:cs="Times New Roman"/>
          <w:bCs/>
          <w:color w:val="000000"/>
          <w:sz w:val="22"/>
          <w:szCs w:val="22"/>
          <w:lang w:val="es-CL" w:eastAsia="es-MX"/>
        </w:rPr>
        <w:t>Garcés</w:t>
      </w:r>
      <w:proofErr w:type="spellEnd"/>
      <w:r w:rsidRPr="000956A5">
        <w:rPr>
          <w:rFonts w:ascii="Times New Roman" w:eastAsia="Times New Roman" w:hAnsi="Times New Roman" w:cs="Times New Roman"/>
          <w:bCs/>
          <w:color w:val="000000"/>
          <w:sz w:val="22"/>
          <w:szCs w:val="22"/>
          <w:lang w:val="es-CL" w:eastAsia="es-MX"/>
        </w:rPr>
        <w:t xml:space="preserve"> NN, Esteves Fajardo ZI, Santander Villao ML, Mejía Caguana DR, Quito Esteves AC. </w:t>
      </w:r>
      <w:proofErr w:type="spellStart"/>
      <w:r w:rsidRPr="000956A5">
        <w:rPr>
          <w:rFonts w:ascii="Times New Roman" w:eastAsia="Times New Roman" w:hAnsi="Times New Roman" w:cs="Times New Roman"/>
          <w:bCs/>
          <w:color w:val="000000"/>
          <w:sz w:val="22"/>
          <w:szCs w:val="22"/>
          <w:lang w:val="es-CL" w:eastAsia="es-MX"/>
        </w:rPr>
        <w:t>Relationships</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between</w:t>
      </w:r>
      <w:proofErr w:type="spellEnd"/>
      <w:r w:rsidRPr="000956A5">
        <w:rPr>
          <w:rFonts w:ascii="Times New Roman" w:eastAsia="Times New Roman" w:hAnsi="Times New Roman" w:cs="Times New Roman"/>
          <w:bCs/>
          <w:color w:val="000000"/>
          <w:sz w:val="22"/>
          <w:szCs w:val="22"/>
          <w:lang w:val="es-CL" w:eastAsia="es-MX"/>
        </w:rPr>
        <w:t xml:space="preserve"> Mental </w:t>
      </w:r>
      <w:proofErr w:type="spellStart"/>
      <w:r w:rsidRPr="000956A5">
        <w:rPr>
          <w:rFonts w:ascii="Times New Roman" w:eastAsia="Times New Roman" w:hAnsi="Times New Roman" w:cs="Times New Roman"/>
          <w:bCs/>
          <w:color w:val="000000"/>
          <w:sz w:val="22"/>
          <w:szCs w:val="22"/>
          <w:lang w:val="es-CL" w:eastAsia="es-MX"/>
        </w:rPr>
        <w:t>Well-being</w:t>
      </w:r>
      <w:proofErr w:type="spellEnd"/>
      <w:r w:rsidRPr="000956A5">
        <w:rPr>
          <w:rFonts w:ascii="Times New Roman" w:eastAsia="Times New Roman" w:hAnsi="Times New Roman" w:cs="Times New Roman"/>
          <w:bCs/>
          <w:color w:val="000000"/>
          <w:sz w:val="22"/>
          <w:szCs w:val="22"/>
          <w:lang w:val="es-CL" w:eastAsia="es-MX"/>
        </w:rPr>
        <w:t xml:space="preserve"> and </w:t>
      </w:r>
      <w:proofErr w:type="spellStart"/>
      <w:r w:rsidRPr="000956A5">
        <w:rPr>
          <w:rFonts w:ascii="Times New Roman" w:eastAsia="Times New Roman" w:hAnsi="Times New Roman" w:cs="Times New Roman"/>
          <w:bCs/>
          <w:color w:val="000000"/>
          <w:sz w:val="22"/>
          <w:szCs w:val="22"/>
          <w:lang w:val="es-CL" w:eastAsia="es-MX"/>
        </w:rPr>
        <w:t>Academic</w:t>
      </w:r>
      <w:proofErr w:type="spellEnd"/>
      <w:r w:rsidRPr="000956A5">
        <w:rPr>
          <w:rFonts w:ascii="Times New Roman" w:eastAsia="Times New Roman" w:hAnsi="Times New Roman" w:cs="Times New Roman"/>
          <w:bCs/>
          <w:color w:val="000000"/>
          <w:sz w:val="22"/>
          <w:szCs w:val="22"/>
          <w:lang w:val="es-CL" w:eastAsia="es-MX"/>
        </w:rPr>
        <w:t xml:space="preserve"> Performance in </w:t>
      </w:r>
      <w:proofErr w:type="spellStart"/>
      <w:r w:rsidRPr="000956A5">
        <w:rPr>
          <w:rFonts w:ascii="Times New Roman" w:eastAsia="Times New Roman" w:hAnsi="Times New Roman" w:cs="Times New Roman"/>
          <w:bCs/>
          <w:color w:val="000000"/>
          <w:sz w:val="22"/>
          <w:szCs w:val="22"/>
          <w:lang w:val="es-CL" w:eastAsia="es-MX"/>
        </w:rPr>
        <w:t>University</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Students</w:t>
      </w:r>
      <w:proofErr w:type="spellEnd"/>
      <w:r w:rsidRPr="000956A5">
        <w:rPr>
          <w:rFonts w:ascii="Times New Roman" w:eastAsia="Times New Roman" w:hAnsi="Times New Roman" w:cs="Times New Roman"/>
          <w:bCs/>
          <w:color w:val="000000"/>
          <w:sz w:val="22"/>
          <w:szCs w:val="22"/>
          <w:lang w:val="es-CL" w:eastAsia="es-MX"/>
        </w:rPr>
        <w:t xml:space="preserve">: A </w:t>
      </w:r>
      <w:proofErr w:type="spellStart"/>
      <w:r w:rsidRPr="000956A5">
        <w:rPr>
          <w:rFonts w:ascii="Times New Roman" w:eastAsia="Times New Roman" w:hAnsi="Times New Roman" w:cs="Times New Roman"/>
          <w:bCs/>
          <w:color w:val="000000"/>
          <w:sz w:val="22"/>
          <w:szCs w:val="22"/>
          <w:lang w:val="es-CL" w:eastAsia="es-MX"/>
        </w:rPr>
        <w:t>Systematic</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Review</w:t>
      </w:r>
      <w:proofErr w:type="spellEnd"/>
      <w:r w:rsidRPr="000956A5">
        <w:rPr>
          <w:rFonts w:ascii="Times New Roman" w:eastAsia="Times New Roman" w:hAnsi="Times New Roman" w:cs="Times New Roman"/>
          <w:bCs/>
          <w:color w:val="000000"/>
          <w:sz w:val="22"/>
          <w:szCs w:val="22"/>
          <w:lang w:val="es-CL" w:eastAsia="es-MX"/>
        </w:rPr>
        <w:t xml:space="preserve">. Salud, Ciencia y Tecnología - Serie de Conferencias. 2024;3:972. https://doi.org/10.56294/sctconf2024972 </w:t>
      </w:r>
    </w:p>
    <w:p w14:paraId="53C5279E" w14:textId="77777777" w:rsidR="000956A5" w:rsidRPr="000956A5" w:rsidRDefault="000956A5" w:rsidP="000956A5">
      <w:pPr>
        <w:pStyle w:val="Prrafodelista"/>
        <w:numPr>
          <w:ilvl w:val="0"/>
          <w:numId w:val="32"/>
        </w:numPr>
        <w:spacing w:before="120" w:after="120"/>
        <w:jc w:val="both"/>
        <w:rPr>
          <w:rFonts w:ascii="Times New Roman" w:eastAsia="Times New Roman" w:hAnsi="Times New Roman" w:cs="Times New Roman"/>
          <w:bCs/>
          <w:color w:val="000000"/>
          <w:sz w:val="22"/>
          <w:szCs w:val="22"/>
          <w:lang w:val="es-CL" w:eastAsia="es-MX"/>
        </w:rPr>
      </w:pPr>
      <w:r w:rsidRPr="000956A5">
        <w:rPr>
          <w:rFonts w:ascii="Times New Roman" w:eastAsia="Times New Roman" w:hAnsi="Times New Roman" w:cs="Times New Roman"/>
          <w:bCs/>
          <w:color w:val="000000"/>
          <w:sz w:val="22"/>
          <w:szCs w:val="22"/>
          <w:lang w:val="es-CL" w:eastAsia="es-MX"/>
        </w:rPr>
        <w:t xml:space="preserve">Hernández Ortega R, González Pascual JL, Fernández Araque AM. </w:t>
      </w:r>
      <w:proofErr w:type="spellStart"/>
      <w:r w:rsidRPr="000956A5">
        <w:rPr>
          <w:rFonts w:ascii="Times New Roman" w:eastAsia="Times New Roman" w:hAnsi="Times New Roman" w:cs="Times New Roman"/>
          <w:bCs/>
          <w:color w:val="000000"/>
          <w:sz w:val="22"/>
          <w:szCs w:val="22"/>
          <w:lang w:val="es-CL" w:eastAsia="es-MX"/>
        </w:rPr>
        <w:t>Impact</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of</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an</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intervention</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program</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with</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reinforcement</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on</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nursing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students</w:t>
      </w:r>
      <w:proofErr w:type="spellEnd"/>
      <w:r w:rsidRPr="000956A5">
        <w:rPr>
          <w:rFonts w:ascii="Times New Roman" w:eastAsia="Times New Roman" w:hAnsi="Times New Roman" w:cs="Times New Roman"/>
          <w:bCs/>
          <w:color w:val="000000"/>
          <w:sz w:val="22"/>
          <w:szCs w:val="22"/>
          <w:lang w:val="es-CL" w:eastAsia="es-MX"/>
        </w:rPr>
        <w:t xml:space="preserve">' stress and </w:t>
      </w:r>
      <w:proofErr w:type="spellStart"/>
      <w:r w:rsidRPr="000956A5">
        <w:rPr>
          <w:rFonts w:ascii="Times New Roman" w:eastAsia="Times New Roman" w:hAnsi="Times New Roman" w:cs="Times New Roman"/>
          <w:bCs/>
          <w:color w:val="000000"/>
          <w:sz w:val="22"/>
          <w:szCs w:val="22"/>
          <w:lang w:val="es-CL" w:eastAsia="es-MX"/>
        </w:rPr>
        <w:t>anxiety</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levels</w:t>
      </w:r>
      <w:proofErr w:type="spellEnd"/>
      <w:r w:rsidRPr="000956A5">
        <w:rPr>
          <w:rFonts w:ascii="Times New Roman" w:eastAsia="Times New Roman" w:hAnsi="Times New Roman" w:cs="Times New Roman"/>
          <w:bCs/>
          <w:color w:val="000000"/>
          <w:sz w:val="22"/>
          <w:szCs w:val="22"/>
          <w:lang w:val="es-CL" w:eastAsia="es-MX"/>
        </w:rPr>
        <w:t xml:space="preserve"> in </w:t>
      </w:r>
      <w:proofErr w:type="spellStart"/>
      <w:r w:rsidRPr="000956A5">
        <w:rPr>
          <w:rFonts w:ascii="Times New Roman" w:eastAsia="Times New Roman" w:hAnsi="Times New Roman" w:cs="Times New Roman"/>
          <w:bCs/>
          <w:color w:val="000000"/>
          <w:sz w:val="22"/>
          <w:szCs w:val="22"/>
          <w:lang w:val="es-CL" w:eastAsia="es-MX"/>
        </w:rPr>
        <w:t>their</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clinical</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practices</w:t>
      </w:r>
      <w:proofErr w:type="spellEnd"/>
      <w:r w:rsidRPr="000956A5">
        <w:rPr>
          <w:rFonts w:ascii="Times New Roman" w:eastAsia="Times New Roman" w:hAnsi="Times New Roman" w:cs="Times New Roman"/>
          <w:bCs/>
          <w:color w:val="000000"/>
          <w:sz w:val="22"/>
          <w:szCs w:val="22"/>
          <w:lang w:val="es-CL" w:eastAsia="es-MX"/>
        </w:rPr>
        <w:t xml:space="preserve">. Nurse </w:t>
      </w:r>
      <w:proofErr w:type="spellStart"/>
      <w:r w:rsidRPr="000956A5">
        <w:rPr>
          <w:rFonts w:ascii="Times New Roman" w:eastAsia="Times New Roman" w:hAnsi="Times New Roman" w:cs="Times New Roman"/>
          <w:bCs/>
          <w:color w:val="000000"/>
          <w:sz w:val="22"/>
          <w:szCs w:val="22"/>
          <w:lang w:val="es-CL" w:eastAsia="es-MX"/>
        </w:rPr>
        <w:t>Educ</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Pract</w:t>
      </w:r>
      <w:proofErr w:type="spellEnd"/>
      <w:r w:rsidRPr="000956A5">
        <w:rPr>
          <w:rFonts w:ascii="Times New Roman" w:eastAsia="Times New Roman" w:hAnsi="Times New Roman" w:cs="Times New Roman"/>
          <w:bCs/>
          <w:color w:val="000000"/>
          <w:sz w:val="22"/>
          <w:szCs w:val="22"/>
          <w:lang w:val="es-CL" w:eastAsia="es-MX"/>
        </w:rPr>
        <w:t xml:space="preserve">. 2021;55:103179. https://doi.org/10.1016/j.nepr.2021.103179 </w:t>
      </w:r>
    </w:p>
    <w:p w14:paraId="4D8DA9B2" w14:textId="77777777" w:rsidR="000956A5" w:rsidRPr="000956A5" w:rsidRDefault="000956A5" w:rsidP="000956A5">
      <w:pPr>
        <w:pStyle w:val="Prrafodelista"/>
        <w:numPr>
          <w:ilvl w:val="0"/>
          <w:numId w:val="32"/>
        </w:numPr>
        <w:spacing w:before="120" w:after="120"/>
        <w:jc w:val="both"/>
        <w:rPr>
          <w:rFonts w:ascii="Times New Roman" w:eastAsia="Times New Roman" w:hAnsi="Times New Roman" w:cs="Times New Roman"/>
          <w:bCs/>
          <w:color w:val="000000"/>
          <w:sz w:val="22"/>
          <w:szCs w:val="22"/>
          <w:lang w:val="es-CL" w:eastAsia="es-MX"/>
        </w:rPr>
      </w:pPr>
      <w:proofErr w:type="spellStart"/>
      <w:r w:rsidRPr="000956A5">
        <w:rPr>
          <w:rFonts w:ascii="Times New Roman" w:eastAsia="Times New Roman" w:hAnsi="Times New Roman" w:cs="Times New Roman"/>
          <w:bCs/>
          <w:color w:val="000000"/>
          <w:sz w:val="22"/>
          <w:szCs w:val="22"/>
          <w:lang w:val="es-CL" w:eastAsia="es-MX"/>
        </w:rPr>
        <w:t>Manansingh</w:t>
      </w:r>
      <w:proofErr w:type="spellEnd"/>
      <w:r w:rsidRPr="000956A5">
        <w:rPr>
          <w:rFonts w:ascii="Times New Roman" w:eastAsia="Times New Roman" w:hAnsi="Times New Roman" w:cs="Times New Roman"/>
          <w:bCs/>
          <w:color w:val="000000"/>
          <w:sz w:val="22"/>
          <w:szCs w:val="22"/>
          <w:lang w:val="es-CL" w:eastAsia="es-MX"/>
        </w:rPr>
        <w:t xml:space="preserve"> S, Tatum SL, Morote ES. </w:t>
      </w:r>
      <w:proofErr w:type="spellStart"/>
      <w:r w:rsidRPr="000956A5">
        <w:rPr>
          <w:rFonts w:ascii="Times New Roman" w:eastAsia="Times New Roman" w:hAnsi="Times New Roman" w:cs="Times New Roman"/>
          <w:bCs/>
          <w:color w:val="000000"/>
          <w:sz w:val="22"/>
          <w:szCs w:val="22"/>
          <w:lang w:val="es-CL" w:eastAsia="es-MX"/>
        </w:rPr>
        <w:t>Effects</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of</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Relaxation</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Techniques</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on</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Nursing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Students</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Academic</w:t>
      </w:r>
      <w:proofErr w:type="spellEnd"/>
      <w:r w:rsidRPr="000956A5">
        <w:rPr>
          <w:rFonts w:ascii="Times New Roman" w:eastAsia="Times New Roman" w:hAnsi="Times New Roman" w:cs="Times New Roman"/>
          <w:bCs/>
          <w:color w:val="000000"/>
          <w:sz w:val="22"/>
          <w:szCs w:val="22"/>
          <w:lang w:val="es-CL" w:eastAsia="es-MX"/>
        </w:rPr>
        <w:t xml:space="preserve"> Stress and Test </w:t>
      </w:r>
      <w:proofErr w:type="spellStart"/>
      <w:r w:rsidRPr="000956A5">
        <w:rPr>
          <w:rFonts w:ascii="Times New Roman" w:eastAsia="Times New Roman" w:hAnsi="Times New Roman" w:cs="Times New Roman"/>
          <w:bCs/>
          <w:color w:val="000000"/>
          <w:sz w:val="22"/>
          <w:szCs w:val="22"/>
          <w:lang w:val="es-CL" w:eastAsia="es-MX"/>
        </w:rPr>
        <w:t>Anxiety</w:t>
      </w:r>
      <w:proofErr w:type="spellEnd"/>
      <w:r w:rsidRPr="000956A5">
        <w:rPr>
          <w:rFonts w:ascii="Times New Roman" w:eastAsia="Times New Roman" w:hAnsi="Times New Roman" w:cs="Times New Roman"/>
          <w:bCs/>
          <w:color w:val="000000"/>
          <w:sz w:val="22"/>
          <w:szCs w:val="22"/>
          <w:lang w:val="es-CL" w:eastAsia="es-MX"/>
        </w:rPr>
        <w:t xml:space="preserve">. J </w:t>
      </w:r>
      <w:proofErr w:type="spellStart"/>
      <w:r w:rsidRPr="000956A5">
        <w:rPr>
          <w:rFonts w:ascii="Times New Roman" w:eastAsia="Times New Roman" w:hAnsi="Times New Roman" w:cs="Times New Roman"/>
          <w:bCs/>
          <w:color w:val="000000"/>
          <w:sz w:val="22"/>
          <w:szCs w:val="22"/>
          <w:lang w:val="es-CL" w:eastAsia="es-MX"/>
        </w:rPr>
        <w:t>Nurs</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Educ</w:t>
      </w:r>
      <w:proofErr w:type="spellEnd"/>
      <w:r w:rsidRPr="000956A5">
        <w:rPr>
          <w:rFonts w:ascii="Times New Roman" w:eastAsia="Times New Roman" w:hAnsi="Times New Roman" w:cs="Times New Roman"/>
          <w:bCs/>
          <w:color w:val="000000"/>
          <w:sz w:val="22"/>
          <w:szCs w:val="22"/>
          <w:lang w:val="es-CL" w:eastAsia="es-MX"/>
        </w:rPr>
        <w:t xml:space="preserve">. 2019;58(9):534-537. https://doi.org/10.3928/01484834-20190819-07 </w:t>
      </w:r>
    </w:p>
    <w:p w14:paraId="4EB3EE93" w14:textId="77777777" w:rsidR="000956A5" w:rsidRPr="000956A5" w:rsidRDefault="000956A5" w:rsidP="000956A5">
      <w:pPr>
        <w:pStyle w:val="Prrafodelista"/>
        <w:numPr>
          <w:ilvl w:val="0"/>
          <w:numId w:val="32"/>
        </w:numPr>
        <w:spacing w:before="120" w:after="120"/>
        <w:jc w:val="both"/>
        <w:rPr>
          <w:rFonts w:ascii="Times New Roman" w:eastAsia="Times New Roman" w:hAnsi="Times New Roman" w:cs="Times New Roman"/>
          <w:bCs/>
          <w:color w:val="000000"/>
          <w:sz w:val="22"/>
          <w:szCs w:val="22"/>
          <w:lang w:val="es-CL" w:eastAsia="es-MX"/>
        </w:rPr>
      </w:pPr>
      <w:r w:rsidRPr="000956A5">
        <w:rPr>
          <w:rFonts w:ascii="Times New Roman" w:eastAsia="Times New Roman" w:hAnsi="Times New Roman" w:cs="Times New Roman"/>
          <w:bCs/>
          <w:color w:val="000000"/>
          <w:sz w:val="22"/>
          <w:szCs w:val="22"/>
          <w:lang w:val="es-CL" w:eastAsia="es-MX"/>
        </w:rPr>
        <w:t xml:space="preserve">Noor </w:t>
      </w:r>
      <w:proofErr w:type="spellStart"/>
      <w:r w:rsidRPr="000956A5">
        <w:rPr>
          <w:rFonts w:ascii="Times New Roman" w:eastAsia="Times New Roman" w:hAnsi="Times New Roman" w:cs="Times New Roman"/>
          <w:bCs/>
          <w:color w:val="000000"/>
          <w:sz w:val="22"/>
          <w:szCs w:val="22"/>
          <w:lang w:val="es-CL" w:eastAsia="es-MX"/>
        </w:rPr>
        <w:t>Shah</w:t>
      </w:r>
      <w:proofErr w:type="spellEnd"/>
      <w:r w:rsidRPr="000956A5">
        <w:rPr>
          <w:rFonts w:ascii="Times New Roman" w:eastAsia="Times New Roman" w:hAnsi="Times New Roman" w:cs="Times New Roman"/>
          <w:bCs/>
          <w:color w:val="000000"/>
          <w:sz w:val="22"/>
          <w:szCs w:val="22"/>
          <w:lang w:val="es-CL" w:eastAsia="es-MX"/>
        </w:rPr>
        <w:t xml:space="preserve"> U, Gupta S, </w:t>
      </w:r>
      <w:proofErr w:type="spellStart"/>
      <w:r w:rsidRPr="000956A5">
        <w:rPr>
          <w:rFonts w:ascii="Times New Roman" w:eastAsia="Times New Roman" w:hAnsi="Times New Roman" w:cs="Times New Roman"/>
          <w:bCs/>
          <w:color w:val="000000"/>
          <w:sz w:val="22"/>
          <w:szCs w:val="22"/>
          <w:lang w:val="es-CL" w:eastAsia="es-MX"/>
        </w:rPr>
        <w:t>Koshy</w:t>
      </w:r>
      <w:proofErr w:type="spellEnd"/>
      <w:r w:rsidRPr="000956A5">
        <w:rPr>
          <w:rFonts w:ascii="Times New Roman" w:eastAsia="Times New Roman" w:hAnsi="Times New Roman" w:cs="Times New Roman"/>
          <w:bCs/>
          <w:color w:val="000000"/>
          <w:sz w:val="22"/>
          <w:szCs w:val="22"/>
          <w:lang w:val="es-CL" w:eastAsia="es-MX"/>
        </w:rPr>
        <w:t xml:space="preserve"> B. </w:t>
      </w:r>
      <w:proofErr w:type="spellStart"/>
      <w:r w:rsidRPr="000956A5">
        <w:rPr>
          <w:rFonts w:ascii="Times New Roman" w:eastAsia="Times New Roman" w:hAnsi="Times New Roman" w:cs="Times New Roman"/>
          <w:bCs/>
          <w:color w:val="000000"/>
          <w:sz w:val="22"/>
          <w:szCs w:val="22"/>
          <w:lang w:val="es-CL" w:eastAsia="es-MX"/>
        </w:rPr>
        <w:t>The</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impact</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of</w:t>
      </w:r>
      <w:proofErr w:type="spellEnd"/>
      <w:r w:rsidRPr="000956A5">
        <w:rPr>
          <w:rFonts w:ascii="Times New Roman" w:eastAsia="Times New Roman" w:hAnsi="Times New Roman" w:cs="Times New Roman"/>
          <w:bCs/>
          <w:color w:val="000000"/>
          <w:sz w:val="22"/>
          <w:szCs w:val="22"/>
          <w:lang w:val="es-CL" w:eastAsia="es-MX"/>
        </w:rPr>
        <w:t xml:space="preserve"> mindfulness training </w:t>
      </w:r>
      <w:proofErr w:type="spellStart"/>
      <w:r w:rsidRPr="000956A5">
        <w:rPr>
          <w:rFonts w:ascii="Times New Roman" w:eastAsia="Times New Roman" w:hAnsi="Times New Roman" w:cs="Times New Roman"/>
          <w:bCs/>
          <w:color w:val="000000"/>
          <w:sz w:val="22"/>
          <w:szCs w:val="22"/>
          <w:lang w:val="es-CL" w:eastAsia="es-MX"/>
        </w:rPr>
        <w:t>for</w:t>
      </w:r>
      <w:proofErr w:type="spellEnd"/>
      <w:r w:rsidRPr="000956A5">
        <w:rPr>
          <w:rFonts w:ascii="Times New Roman" w:eastAsia="Times New Roman" w:hAnsi="Times New Roman" w:cs="Times New Roman"/>
          <w:bCs/>
          <w:color w:val="000000"/>
          <w:sz w:val="22"/>
          <w:szCs w:val="22"/>
          <w:lang w:val="es-CL" w:eastAsia="es-MX"/>
        </w:rPr>
        <w:t xml:space="preserve"> nurses in </w:t>
      </w:r>
      <w:proofErr w:type="spellStart"/>
      <w:r w:rsidRPr="000956A5">
        <w:rPr>
          <w:rFonts w:ascii="Times New Roman" w:eastAsia="Times New Roman" w:hAnsi="Times New Roman" w:cs="Times New Roman"/>
          <w:bCs/>
          <w:color w:val="000000"/>
          <w:sz w:val="22"/>
          <w:szCs w:val="22"/>
          <w:lang w:val="es-CL" w:eastAsia="es-MX"/>
        </w:rPr>
        <w:t>lowering</w:t>
      </w:r>
      <w:proofErr w:type="spellEnd"/>
      <w:r w:rsidRPr="000956A5">
        <w:rPr>
          <w:rFonts w:ascii="Times New Roman" w:eastAsia="Times New Roman" w:hAnsi="Times New Roman" w:cs="Times New Roman"/>
          <w:bCs/>
          <w:color w:val="000000"/>
          <w:sz w:val="22"/>
          <w:szCs w:val="22"/>
          <w:lang w:val="es-CL" w:eastAsia="es-MX"/>
        </w:rPr>
        <w:t xml:space="preserve"> stress and </w:t>
      </w:r>
      <w:proofErr w:type="spellStart"/>
      <w:r w:rsidRPr="000956A5">
        <w:rPr>
          <w:rFonts w:ascii="Times New Roman" w:eastAsia="Times New Roman" w:hAnsi="Times New Roman" w:cs="Times New Roman"/>
          <w:bCs/>
          <w:color w:val="000000"/>
          <w:sz w:val="22"/>
          <w:szCs w:val="22"/>
          <w:lang w:val="es-CL" w:eastAsia="es-MX"/>
        </w:rPr>
        <w:t>enhancing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well-being</w:t>
      </w:r>
      <w:proofErr w:type="spellEnd"/>
      <w:r w:rsidRPr="000956A5">
        <w:rPr>
          <w:rFonts w:ascii="Times New Roman" w:eastAsia="Times New Roman" w:hAnsi="Times New Roman" w:cs="Times New Roman"/>
          <w:bCs/>
          <w:color w:val="000000"/>
          <w:sz w:val="22"/>
          <w:szCs w:val="22"/>
          <w:lang w:val="es-CL" w:eastAsia="es-MX"/>
        </w:rPr>
        <w:t xml:space="preserve">. Salud, Ciencia y Tecnología. 2023;3:446. https://doi.org/10.56294/saludcyt2023446 </w:t>
      </w:r>
    </w:p>
    <w:p w14:paraId="67D4603B" w14:textId="77777777" w:rsidR="000956A5" w:rsidRPr="000956A5" w:rsidRDefault="000956A5" w:rsidP="000956A5">
      <w:pPr>
        <w:pStyle w:val="Prrafodelista"/>
        <w:numPr>
          <w:ilvl w:val="0"/>
          <w:numId w:val="32"/>
        </w:numPr>
        <w:spacing w:before="120" w:after="120"/>
        <w:jc w:val="both"/>
        <w:rPr>
          <w:rFonts w:ascii="Times New Roman" w:eastAsia="Times New Roman" w:hAnsi="Times New Roman" w:cs="Times New Roman"/>
          <w:bCs/>
          <w:color w:val="000000"/>
          <w:sz w:val="22"/>
          <w:szCs w:val="22"/>
          <w:lang w:val="es-CL" w:eastAsia="es-MX"/>
        </w:rPr>
      </w:pPr>
      <w:r w:rsidRPr="000956A5">
        <w:rPr>
          <w:rFonts w:ascii="Times New Roman" w:eastAsia="Times New Roman" w:hAnsi="Times New Roman" w:cs="Times New Roman"/>
          <w:bCs/>
          <w:color w:val="000000"/>
          <w:sz w:val="22"/>
          <w:szCs w:val="22"/>
          <w:lang w:val="es-CL" w:eastAsia="es-MX"/>
        </w:rPr>
        <w:t xml:space="preserve">Oliveira Silva G, Silva e Oliveira F, Guedes Coelho AS, Ruiz </w:t>
      </w:r>
      <w:proofErr w:type="spellStart"/>
      <w:r w:rsidRPr="000956A5">
        <w:rPr>
          <w:rFonts w:ascii="Times New Roman" w:eastAsia="Times New Roman" w:hAnsi="Times New Roman" w:cs="Times New Roman"/>
          <w:bCs/>
          <w:color w:val="000000"/>
          <w:sz w:val="22"/>
          <w:szCs w:val="22"/>
          <w:lang w:val="es-CL" w:eastAsia="es-MX"/>
        </w:rPr>
        <w:t>Zimmer</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Cavalcante</w:t>
      </w:r>
      <w:proofErr w:type="spellEnd"/>
      <w:r w:rsidRPr="000956A5">
        <w:rPr>
          <w:rFonts w:ascii="Times New Roman" w:eastAsia="Times New Roman" w:hAnsi="Times New Roman" w:cs="Times New Roman"/>
          <w:bCs/>
          <w:color w:val="000000"/>
          <w:sz w:val="22"/>
          <w:szCs w:val="22"/>
          <w:lang w:val="es-CL" w:eastAsia="es-MX"/>
        </w:rPr>
        <w:t xml:space="preserve"> AM, </w:t>
      </w:r>
      <w:proofErr w:type="spellStart"/>
      <w:r w:rsidRPr="000956A5">
        <w:rPr>
          <w:rFonts w:ascii="Times New Roman" w:eastAsia="Times New Roman" w:hAnsi="Times New Roman" w:cs="Times New Roman"/>
          <w:bCs/>
          <w:color w:val="000000"/>
          <w:sz w:val="22"/>
          <w:szCs w:val="22"/>
          <w:lang w:val="es-CL" w:eastAsia="es-MX"/>
        </w:rPr>
        <w:t>Mendonça</w:t>
      </w:r>
      <w:proofErr w:type="spellEnd"/>
      <w:r w:rsidRPr="000956A5">
        <w:rPr>
          <w:rFonts w:ascii="Times New Roman" w:eastAsia="Times New Roman" w:hAnsi="Times New Roman" w:cs="Times New Roman"/>
          <w:bCs/>
          <w:color w:val="000000"/>
          <w:sz w:val="22"/>
          <w:szCs w:val="22"/>
          <w:lang w:val="es-CL" w:eastAsia="es-MX"/>
        </w:rPr>
        <w:t xml:space="preserve"> Vieira FV, Monti Fonseca LM, et al. </w:t>
      </w:r>
      <w:proofErr w:type="spellStart"/>
      <w:r w:rsidRPr="000956A5">
        <w:rPr>
          <w:rFonts w:ascii="Times New Roman" w:eastAsia="Times New Roman" w:hAnsi="Times New Roman" w:cs="Times New Roman"/>
          <w:bCs/>
          <w:color w:val="000000"/>
          <w:sz w:val="22"/>
          <w:szCs w:val="22"/>
          <w:lang w:val="es-CL" w:eastAsia="es-MX"/>
        </w:rPr>
        <w:t>Effect</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of</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simulation</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on</w:t>
      </w:r>
      <w:proofErr w:type="spellEnd"/>
      <w:r w:rsidRPr="000956A5">
        <w:rPr>
          <w:rFonts w:ascii="Times New Roman" w:eastAsia="Times New Roman" w:hAnsi="Times New Roman" w:cs="Times New Roman"/>
          <w:bCs/>
          <w:color w:val="000000"/>
          <w:sz w:val="22"/>
          <w:szCs w:val="22"/>
          <w:lang w:val="es-CL" w:eastAsia="es-MX"/>
        </w:rPr>
        <w:t xml:space="preserve"> stress, </w:t>
      </w:r>
      <w:proofErr w:type="spellStart"/>
      <w:r w:rsidRPr="000956A5">
        <w:rPr>
          <w:rFonts w:ascii="Times New Roman" w:eastAsia="Times New Roman" w:hAnsi="Times New Roman" w:cs="Times New Roman"/>
          <w:bCs/>
          <w:color w:val="000000"/>
          <w:sz w:val="22"/>
          <w:szCs w:val="22"/>
          <w:lang w:val="es-CL" w:eastAsia="es-MX"/>
        </w:rPr>
        <w:t>anxiety</w:t>
      </w:r>
      <w:proofErr w:type="spellEnd"/>
      <w:r w:rsidRPr="000956A5">
        <w:rPr>
          <w:rFonts w:ascii="Times New Roman" w:eastAsia="Times New Roman" w:hAnsi="Times New Roman" w:cs="Times New Roman"/>
          <w:bCs/>
          <w:color w:val="000000"/>
          <w:sz w:val="22"/>
          <w:szCs w:val="22"/>
          <w:lang w:val="es-CL" w:eastAsia="es-MX"/>
        </w:rPr>
        <w:t xml:space="preserve">, and </w:t>
      </w:r>
      <w:proofErr w:type="spellStart"/>
      <w:r w:rsidRPr="000956A5">
        <w:rPr>
          <w:rFonts w:ascii="Times New Roman" w:eastAsia="Times New Roman" w:hAnsi="Times New Roman" w:cs="Times New Roman"/>
          <w:bCs/>
          <w:color w:val="000000"/>
          <w:sz w:val="22"/>
          <w:szCs w:val="22"/>
          <w:lang w:val="es-CL" w:eastAsia="es-MX"/>
        </w:rPr>
        <w:t>self-confidence</w:t>
      </w:r>
      <w:proofErr w:type="spellEnd"/>
      <w:r w:rsidRPr="000956A5">
        <w:rPr>
          <w:rFonts w:ascii="Times New Roman" w:eastAsia="Times New Roman" w:hAnsi="Times New Roman" w:cs="Times New Roman"/>
          <w:bCs/>
          <w:color w:val="000000"/>
          <w:sz w:val="22"/>
          <w:szCs w:val="22"/>
          <w:lang w:val="es-CL" w:eastAsia="es-MX"/>
        </w:rPr>
        <w:t xml:space="preserve"> in </w:t>
      </w:r>
      <w:proofErr w:type="spellStart"/>
      <w:r w:rsidRPr="000956A5">
        <w:rPr>
          <w:rFonts w:ascii="Times New Roman" w:eastAsia="Times New Roman" w:hAnsi="Times New Roman" w:cs="Times New Roman"/>
          <w:bCs/>
          <w:color w:val="000000"/>
          <w:sz w:val="22"/>
          <w:szCs w:val="22"/>
          <w:lang w:val="es-CL" w:eastAsia="es-MX"/>
        </w:rPr>
        <w:t>nursing</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students</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Systematic</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review</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with</w:t>
      </w:r>
      <w:proofErr w:type="spellEnd"/>
      <w:r w:rsidRPr="000956A5">
        <w:rPr>
          <w:rFonts w:ascii="Times New Roman" w:eastAsia="Times New Roman" w:hAnsi="Times New Roman" w:cs="Times New Roman"/>
          <w:bCs/>
          <w:color w:val="000000"/>
          <w:sz w:val="22"/>
          <w:szCs w:val="22"/>
          <w:lang w:val="es-CL" w:eastAsia="es-MX"/>
        </w:rPr>
        <w:t xml:space="preserve"> meta-</w:t>
      </w:r>
      <w:proofErr w:type="spellStart"/>
      <w:r w:rsidRPr="000956A5">
        <w:rPr>
          <w:rFonts w:ascii="Times New Roman" w:eastAsia="Times New Roman" w:hAnsi="Times New Roman" w:cs="Times New Roman"/>
          <w:bCs/>
          <w:color w:val="000000"/>
          <w:sz w:val="22"/>
          <w:szCs w:val="22"/>
          <w:lang w:val="es-CL" w:eastAsia="es-MX"/>
        </w:rPr>
        <w:t>analysis</w:t>
      </w:r>
      <w:proofErr w:type="spellEnd"/>
      <w:r w:rsidRPr="000956A5">
        <w:rPr>
          <w:rFonts w:ascii="Times New Roman" w:eastAsia="Times New Roman" w:hAnsi="Times New Roman" w:cs="Times New Roman"/>
          <w:bCs/>
          <w:color w:val="000000"/>
          <w:sz w:val="22"/>
          <w:szCs w:val="22"/>
          <w:lang w:val="es-CL" w:eastAsia="es-MX"/>
        </w:rPr>
        <w:t xml:space="preserve"> and meta-</w:t>
      </w:r>
      <w:proofErr w:type="spellStart"/>
      <w:r w:rsidRPr="000956A5">
        <w:rPr>
          <w:rFonts w:ascii="Times New Roman" w:eastAsia="Times New Roman" w:hAnsi="Times New Roman" w:cs="Times New Roman"/>
          <w:bCs/>
          <w:color w:val="000000"/>
          <w:sz w:val="22"/>
          <w:szCs w:val="22"/>
          <w:lang w:val="es-CL" w:eastAsia="es-MX"/>
        </w:rPr>
        <w:t>regression</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Int</w:t>
      </w:r>
      <w:proofErr w:type="spellEnd"/>
      <w:r w:rsidRPr="000956A5">
        <w:rPr>
          <w:rFonts w:ascii="Times New Roman" w:eastAsia="Times New Roman" w:hAnsi="Times New Roman" w:cs="Times New Roman"/>
          <w:bCs/>
          <w:color w:val="000000"/>
          <w:sz w:val="22"/>
          <w:szCs w:val="22"/>
          <w:lang w:val="es-CL" w:eastAsia="es-MX"/>
        </w:rPr>
        <w:t xml:space="preserve"> J </w:t>
      </w:r>
      <w:proofErr w:type="spellStart"/>
      <w:r w:rsidRPr="000956A5">
        <w:rPr>
          <w:rFonts w:ascii="Times New Roman" w:eastAsia="Times New Roman" w:hAnsi="Times New Roman" w:cs="Times New Roman"/>
          <w:bCs/>
          <w:color w:val="000000"/>
          <w:sz w:val="22"/>
          <w:szCs w:val="22"/>
          <w:lang w:val="es-CL" w:eastAsia="es-MX"/>
        </w:rPr>
        <w:t>Nurs</w:t>
      </w:r>
      <w:proofErr w:type="spellEnd"/>
      <w:r w:rsidRPr="000956A5">
        <w:rPr>
          <w:rFonts w:ascii="Times New Roman" w:eastAsia="Times New Roman" w:hAnsi="Times New Roman" w:cs="Times New Roman"/>
          <w:bCs/>
          <w:color w:val="000000"/>
          <w:sz w:val="22"/>
          <w:szCs w:val="22"/>
          <w:lang w:val="es-CL" w:eastAsia="es-MX"/>
        </w:rPr>
        <w:t xml:space="preserve"> </w:t>
      </w:r>
      <w:proofErr w:type="spellStart"/>
      <w:r w:rsidRPr="000956A5">
        <w:rPr>
          <w:rFonts w:ascii="Times New Roman" w:eastAsia="Times New Roman" w:hAnsi="Times New Roman" w:cs="Times New Roman"/>
          <w:bCs/>
          <w:color w:val="000000"/>
          <w:sz w:val="22"/>
          <w:szCs w:val="22"/>
          <w:lang w:val="es-CL" w:eastAsia="es-MX"/>
        </w:rPr>
        <w:t>Stud</w:t>
      </w:r>
      <w:proofErr w:type="spellEnd"/>
      <w:r w:rsidRPr="000956A5">
        <w:rPr>
          <w:rFonts w:ascii="Times New Roman" w:eastAsia="Times New Roman" w:hAnsi="Times New Roman" w:cs="Times New Roman"/>
          <w:bCs/>
          <w:color w:val="000000"/>
          <w:sz w:val="22"/>
          <w:szCs w:val="22"/>
          <w:lang w:val="es-CL" w:eastAsia="es-MX"/>
        </w:rPr>
        <w:t xml:space="preserve">. 2022;133:104282. https://doi.org/10.1016/j.ijnurstu.2022.104282 </w:t>
      </w:r>
    </w:p>
    <w:p w14:paraId="7BF67F52" w14:textId="07F9AC9B" w:rsidR="00DE400C" w:rsidRPr="00E705B9" w:rsidRDefault="00DE400C" w:rsidP="000956A5">
      <w:pPr>
        <w:spacing w:before="120" w:after="120"/>
        <w:jc w:val="both"/>
        <w:rPr>
          <w:rFonts w:ascii="Times New Roman" w:hAnsi="Times New Roman" w:cs="Times New Roman"/>
          <w:color w:val="000000" w:themeColor="text1"/>
          <w:sz w:val="22"/>
          <w:szCs w:val="22"/>
          <w:lang w:val="en-US"/>
        </w:rPr>
      </w:pPr>
    </w:p>
    <w:sectPr w:rsidR="00DE400C" w:rsidRPr="00E705B9" w:rsidSect="0091461E">
      <w:headerReference w:type="default" r:id="rId31"/>
      <w:footerReference w:type="default" r:id="rId32"/>
      <w:headerReference w:type="first" r:id="rId33"/>
      <w:footerReference w:type="first" r:id="rId34"/>
      <w:pgSz w:w="12240" w:h="15840"/>
      <w:pgMar w:top="1701" w:right="1701" w:bottom="1701" w:left="1701" w:header="709" w:footer="709" w:gutter="0"/>
      <w:pgNumType w:start="5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D9D06" w14:textId="77777777" w:rsidR="00021C15" w:rsidRDefault="00021C15">
      <w:r>
        <w:separator/>
      </w:r>
    </w:p>
  </w:endnote>
  <w:endnote w:type="continuationSeparator" w:id="0">
    <w:p w14:paraId="09AA67E1" w14:textId="77777777" w:rsidR="00021C15" w:rsidRDefault="0002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Barlow">
    <w:panose1 w:val="00000500000000000000"/>
    <w:charset w:val="4D"/>
    <w:family w:val="auto"/>
    <w:pitch w:val="variable"/>
    <w:sig w:usb0="20000007" w:usb1="00000000" w:usb2="00000000" w:usb3="00000000" w:csb0="00000193" w:csb1="00000000"/>
  </w:font>
  <w:font w:name="Barlow Medium">
    <w:panose1 w:val="00000600000000000000"/>
    <w:charset w:val="4D"/>
    <w:family w:val="auto"/>
    <w:pitch w:val="variable"/>
    <w:sig w:usb0="20000007" w:usb1="00000000" w:usb2="00000000" w:usb3="00000000" w:csb0="00000193"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BBA31" w14:textId="77777777" w:rsidR="00B41C07" w:rsidRDefault="00B41C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B60C8" w14:textId="52B42B41" w:rsidR="0091461E" w:rsidRPr="0091461E" w:rsidRDefault="0091461E" w:rsidP="0091461E">
    <w:pPr>
      <w:pStyle w:val="Piedepgina"/>
      <w:jc w:val="center"/>
      <w:rPr>
        <w:lang w:val="en-US"/>
      </w:rPr>
    </w:pPr>
    <w:r w:rsidRPr="00986279">
      <w:rPr>
        <w:rFonts w:ascii="Times New Roman" w:eastAsia="Times New Roman" w:hAnsi="Times New Roman" w:cs="Times New Roman"/>
        <w:color w:val="276AA5"/>
        <w:sz w:val="22"/>
        <w:szCs w:val="22"/>
        <w:lang w:val="en-US"/>
      </w:rPr>
      <w:t>https://revistachilenaenfermeria.uchile.cl/ - ISSN: 2452-5839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0CF26" w14:textId="509FCF4D" w:rsidR="0091461E" w:rsidRPr="0091461E" w:rsidRDefault="0091461E" w:rsidP="0091461E">
    <w:pPr>
      <w:pBdr>
        <w:top w:val="nil"/>
        <w:left w:val="nil"/>
        <w:bottom w:val="nil"/>
        <w:right w:val="nil"/>
        <w:between w:val="nil"/>
      </w:pBdr>
      <w:tabs>
        <w:tab w:val="center" w:pos="4252"/>
        <w:tab w:val="right" w:pos="8504"/>
      </w:tabs>
      <w:ind w:right="360" w:firstLine="2160"/>
      <w:rPr>
        <w:rFonts w:ascii="Times New Roman" w:eastAsia="Times New Roman" w:hAnsi="Times New Roman" w:cs="Times New Roman"/>
        <w:color w:val="276AA5"/>
        <w:sz w:val="22"/>
        <w:szCs w:val="22"/>
        <w:lang w:val="en-US"/>
      </w:rPr>
    </w:pPr>
    <w:r>
      <w:rPr>
        <w:rFonts w:ascii="Times New Roman" w:hAnsi="Times New Roman" w:cs="Times New Roman"/>
        <w:noProof/>
        <w:color w:val="276AA5"/>
        <w:sz w:val="22"/>
        <w:szCs w:val="22"/>
        <w:shd w:val="clear" w:color="auto" w:fill="FFFFFF"/>
        <w:lang w:val="en-US"/>
      </w:rPr>
      <w:drawing>
        <wp:anchor distT="0" distB="0" distL="114300" distR="114300" simplePos="0" relativeHeight="251661312" behindDoc="1" locked="0" layoutInCell="1" allowOverlap="1" wp14:anchorId="7F43DF45" wp14:editId="69D94E5A">
          <wp:simplePos x="0" y="0"/>
          <wp:positionH relativeFrom="column">
            <wp:posOffset>0</wp:posOffset>
          </wp:positionH>
          <wp:positionV relativeFrom="paragraph">
            <wp:posOffset>-111095</wp:posOffset>
          </wp:positionV>
          <wp:extent cx="1143000" cy="393700"/>
          <wp:effectExtent l="0" t="0" r="0" b="0"/>
          <wp:wrapNone/>
          <wp:docPr id="2047404950"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243347" name="Gráfico 1831243347"/>
                  <pic:cNvPicPr/>
                </pic:nvPicPr>
                <pic:blipFill>
                  <a:blip r:embed="rId1">
                    <a:extLst>
                      <a:ext uri="{96DAC541-7B7A-43D3-8B79-37D633B846F1}">
                        <asvg:svgBlip xmlns:asvg="http://schemas.microsoft.com/office/drawing/2016/SVG/main" r:embed="rId2"/>
                      </a:ext>
                    </a:extLst>
                  </a:blip>
                  <a:stretch>
                    <a:fillRect/>
                  </a:stretch>
                </pic:blipFill>
                <pic:spPr>
                  <a:xfrm>
                    <a:off x="0" y="0"/>
                    <a:ext cx="1143000" cy="393700"/>
                  </a:xfrm>
                  <a:prstGeom prst="rect">
                    <a:avLst/>
                  </a:prstGeom>
                </pic:spPr>
              </pic:pic>
            </a:graphicData>
          </a:graphic>
          <wp14:sizeRelH relativeFrom="page">
            <wp14:pctWidth>0</wp14:pctWidth>
          </wp14:sizeRelH>
          <wp14:sizeRelV relativeFrom="page">
            <wp14:pctHeight>0</wp14:pctHeight>
          </wp14:sizeRelV>
        </wp:anchor>
      </w:drawing>
    </w:r>
    <w:r w:rsidRPr="00986279">
      <w:rPr>
        <w:rFonts w:ascii="Times New Roman" w:eastAsia="Times New Roman" w:hAnsi="Times New Roman" w:cs="Times New Roman"/>
        <w:color w:val="276AA5"/>
        <w:sz w:val="22"/>
        <w:szCs w:val="22"/>
        <w:lang w:val="en-US"/>
      </w:rPr>
      <w:t xml:space="preserve">https://revistachilenaenfermeria.uchile.cl/ - </w:t>
    </w:r>
    <w:r w:rsidRPr="00F04C40">
      <w:rPr>
        <w:rFonts w:ascii="Times New Roman" w:eastAsia="Times New Roman" w:hAnsi="Times New Roman" w:cs="Times New Roman"/>
        <w:color w:val="276AA5"/>
        <w:sz w:val="22"/>
        <w:szCs w:val="22"/>
        <w:lang w:val="en-US"/>
      </w:rPr>
      <w:t>ISSN: 2452-5839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57D51" w14:textId="387D9A2E" w:rsidR="00F04C40" w:rsidRPr="00F04C40" w:rsidRDefault="00F04C40" w:rsidP="00F04C40">
    <w:pPr>
      <w:pStyle w:val="Piedepgina"/>
      <w:jc w:val="center"/>
      <w:rPr>
        <w:lang w:val="en-US"/>
      </w:rPr>
    </w:pPr>
    <w:r w:rsidRPr="00986279">
      <w:rPr>
        <w:rFonts w:ascii="Times New Roman" w:eastAsia="Times New Roman" w:hAnsi="Times New Roman" w:cs="Times New Roman"/>
        <w:color w:val="276AA5"/>
        <w:sz w:val="22"/>
        <w:szCs w:val="22"/>
        <w:lang w:val="en-US"/>
      </w:rPr>
      <w:t>https://revistachilenaenfermeria.uchile.cl/ - ISSN: 2452-5839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AE76C" w14:textId="39BEBFF4" w:rsidR="00F07778" w:rsidRPr="00986279" w:rsidRDefault="00F04C40" w:rsidP="00F04C40">
    <w:pPr>
      <w:pBdr>
        <w:top w:val="nil"/>
        <w:left w:val="nil"/>
        <w:bottom w:val="nil"/>
        <w:right w:val="nil"/>
        <w:between w:val="nil"/>
      </w:pBdr>
      <w:tabs>
        <w:tab w:val="center" w:pos="4252"/>
        <w:tab w:val="right" w:pos="8504"/>
      </w:tabs>
      <w:ind w:right="360" w:firstLine="2160"/>
      <w:rPr>
        <w:rFonts w:ascii="Times New Roman" w:eastAsia="Times New Roman" w:hAnsi="Times New Roman" w:cs="Times New Roman"/>
        <w:color w:val="276AA5"/>
        <w:sz w:val="22"/>
        <w:szCs w:val="22"/>
        <w:lang w:val="en-US"/>
      </w:rPr>
    </w:pPr>
    <w:r>
      <w:rPr>
        <w:rFonts w:ascii="Times New Roman" w:hAnsi="Times New Roman" w:cs="Times New Roman"/>
        <w:noProof/>
        <w:color w:val="276AA5"/>
        <w:sz w:val="22"/>
        <w:szCs w:val="22"/>
        <w:shd w:val="clear" w:color="auto" w:fill="FFFFFF"/>
        <w:lang w:val="en-US"/>
      </w:rPr>
      <w:drawing>
        <wp:anchor distT="0" distB="0" distL="114300" distR="114300" simplePos="0" relativeHeight="251659264" behindDoc="1" locked="0" layoutInCell="1" allowOverlap="1" wp14:anchorId="65D6D14D" wp14:editId="44BFB49E">
          <wp:simplePos x="0" y="0"/>
          <wp:positionH relativeFrom="column">
            <wp:posOffset>0</wp:posOffset>
          </wp:positionH>
          <wp:positionV relativeFrom="paragraph">
            <wp:posOffset>-111095</wp:posOffset>
          </wp:positionV>
          <wp:extent cx="1143000" cy="393700"/>
          <wp:effectExtent l="0" t="0" r="0" b="0"/>
          <wp:wrapNone/>
          <wp:docPr id="1197769088"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243347" name="Gráfico 1831243347"/>
                  <pic:cNvPicPr/>
                </pic:nvPicPr>
                <pic:blipFill>
                  <a:blip r:embed="rId1">
                    <a:extLst>
                      <a:ext uri="{96DAC541-7B7A-43D3-8B79-37D633B846F1}">
                        <asvg:svgBlip xmlns:asvg="http://schemas.microsoft.com/office/drawing/2016/SVG/main" r:embed="rId2"/>
                      </a:ext>
                    </a:extLst>
                  </a:blip>
                  <a:stretch>
                    <a:fillRect/>
                  </a:stretch>
                </pic:blipFill>
                <pic:spPr>
                  <a:xfrm>
                    <a:off x="0" y="0"/>
                    <a:ext cx="1143000" cy="393700"/>
                  </a:xfrm>
                  <a:prstGeom prst="rect">
                    <a:avLst/>
                  </a:prstGeom>
                </pic:spPr>
              </pic:pic>
            </a:graphicData>
          </a:graphic>
          <wp14:sizeRelH relativeFrom="page">
            <wp14:pctWidth>0</wp14:pctWidth>
          </wp14:sizeRelH>
          <wp14:sizeRelV relativeFrom="page">
            <wp14:pctHeight>0</wp14:pctHeight>
          </wp14:sizeRelV>
        </wp:anchor>
      </w:drawing>
    </w:r>
    <w:r w:rsidR="00F07778" w:rsidRPr="00986279">
      <w:rPr>
        <w:rFonts w:ascii="Times New Roman" w:eastAsia="Times New Roman" w:hAnsi="Times New Roman" w:cs="Times New Roman"/>
        <w:color w:val="276AA5"/>
        <w:sz w:val="22"/>
        <w:szCs w:val="22"/>
        <w:lang w:val="en-US"/>
      </w:rPr>
      <w:t xml:space="preserve">https://revistachilenaenfermeria.uchile.cl/ - </w:t>
    </w:r>
    <w:r w:rsidR="00F07778" w:rsidRPr="00F04C40">
      <w:rPr>
        <w:rFonts w:ascii="Times New Roman" w:eastAsia="Times New Roman" w:hAnsi="Times New Roman" w:cs="Times New Roman"/>
        <w:color w:val="276AA5"/>
        <w:sz w:val="22"/>
        <w:szCs w:val="22"/>
        <w:lang w:val="en-US"/>
      </w:rPr>
      <w:t>ISSN: 2452-5839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02F23" w14:textId="77777777" w:rsidR="00021C15" w:rsidRDefault="00021C15">
      <w:r>
        <w:separator/>
      </w:r>
    </w:p>
  </w:footnote>
  <w:footnote w:type="continuationSeparator" w:id="0">
    <w:p w14:paraId="262FC1BE" w14:textId="77777777" w:rsidR="00021C15" w:rsidRDefault="00021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5AD7E" w14:textId="77777777" w:rsidR="00B41C07" w:rsidRDefault="00B41C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5BCED" w14:textId="1B038AF8" w:rsidR="005F1D3B" w:rsidRDefault="00C03537" w:rsidP="00187271">
    <w:pPr>
      <w:pStyle w:val="Encabezado"/>
      <w:jc w:val="center"/>
      <w:rPr>
        <w:rFonts w:ascii="Times New Roman" w:eastAsia="Times New Roman" w:hAnsi="Times New Roman" w:cs="Times New Roman"/>
        <w:color w:val="276AA5"/>
        <w:sz w:val="18"/>
        <w:szCs w:val="18"/>
        <w:lang w:val="es-ES_tradnl"/>
      </w:rPr>
    </w:pPr>
    <w:proofErr w:type="spellStart"/>
    <w:r w:rsidRPr="00C03537">
      <w:rPr>
        <w:rFonts w:ascii="Times New Roman" w:eastAsia="Times New Roman" w:hAnsi="Times New Roman" w:cs="Times New Roman"/>
        <w:color w:val="276AA5"/>
        <w:sz w:val="18"/>
        <w:szCs w:val="18"/>
        <w:lang w:val="es-ES_tradnl"/>
      </w:rPr>
      <w:t>Cequeira</w:t>
    </w:r>
    <w:proofErr w:type="spellEnd"/>
    <w:r w:rsidRPr="00C03537">
      <w:rPr>
        <w:rFonts w:ascii="Times New Roman" w:eastAsia="Times New Roman" w:hAnsi="Times New Roman" w:cs="Times New Roman"/>
        <w:color w:val="276AA5"/>
        <w:sz w:val="18"/>
        <w:szCs w:val="18"/>
        <w:lang w:val="es-ES_tradnl"/>
      </w:rPr>
      <w:t xml:space="preserve">-Fabian L, </w:t>
    </w:r>
    <w:proofErr w:type="spellStart"/>
    <w:r w:rsidRPr="00C03537">
      <w:rPr>
        <w:rFonts w:ascii="Times New Roman" w:eastAsia="Times New Roman" w:hAnsi="Times New Roman" w:cs="Times New Roman"/>
        <w:color w:val="276AA5"/>
        <w:sz w:val="18"/>
        <w:szCs w:val="18"/>
        <w:lang w:val="es-ES_tradnl"/>
      </w:rPr>
      <w:t>Geisse-Vyhmeister</w:t>
    </w:r>
    <w:proofErr w:type="spellEnd"/>
    <w:r w:rsidRPr="00C03537">
      <w:rPr>
        <w:rFonts w:ascii="Times New Roman" w:eastAsia="Times New Roman" w:hAnsi="Times New Roman" w:cs="Times New Roman"/>
        <w:color w:val="276AA5"/>
        <w:sz w:val="18"/>
        <w:szCs w:val="18"/>
        <w:lang w:val="es-ES_tradnl"/>
      </w:rPr>
      <w:t xml:space="preserve"> JR, Álvarez-Miranda AL, </w:t>
    </w:r>
    <w:proofErr w:type="spellStart"/>
    <w:r w:rsidRPr="00C03537">
      <w:rPr>
        <w:rFonts w:ascii="Times New Roman" w:eastAsia="Times New Roman" w:hAnsi="Times New Roman" w:cs="Times New Roman"/>
        <w:color w:val="276AA5"/>
        <w:sz w:val="18"/>
        <w:szCs w:val="18"/>
        <w:lang w:val="es-ES_tradnl"/>
      </w:rPr>
      <w:t>Canova</w:t>
    </w:r>
    <w:proofErr w:type="spellEnd"/>
    <w:r w:rsidRPr="00C03537">
      <w:rPr>
        <w:rFonts w:ascii="Times New Roman" w:eastAsia="Times New Roman" w:hAnsi="Times New Roman" w:cs="Times New Roman"/>
        <w:color w:val="276AA5"/>
        <w:sz w:val="18"/>
        <w:szCs w:val="18"/>
        <w:lang w:val="es-ES_tradnl"/>
      </w:rPr>
      <w:t>-Barrios C.</w:t>
    </w:r>
    <w:r w:rsidR="00187271">
      <w:rPr>
        <w:rFonts w:ascii="Times New Roman" w:eastAsia="Times New Roman" w:hAnsi="Times New Roman" w:cs="Times New Roman"/>
        <w:color w:val="276AA5"/>
        <w:sz w:val="18"/>
        <w:szCs w:val="18"/>
        <w:lang w:val="es-ES_tradnl"/>
      </w:rPr>
      <w:t xml:space="preserve"> </w:t>
    </w:r>
    <w:r w:rsidRPr="00C03537">
      <w:rPr>
        <w:rFonts w:ascii="Times New Roman" w:eastAsia="Times New Roman" w:hAnsi="Times New Roman" w:cs="Times New Roman"/>
        <w:color w:val="276AA5"/>
        <w:sz w:val="18"/>
        <w:szCs w:val="18"/>
        <w:lang w:val="es-ES_tradnl"/>
      </w:rPr>
      <w:t>Percepción de estrés ante las prácticas clínicas en estudiantes de enfermería de una institución de educación superior argentina.</w:t>
    </w:r>
  </w:p>
  <w:p w14:paraId="6241A4C2" w14:textId="54B20942" w:rsidR="0091461E" w:rsidRDefault="00C03537" w:rsidP="005F1D3B">
    <w:pPr>
      <w:pStyle w:val="Encabezado"/>
      <w:jc w:val="center"/>
      <w:rPr>
        <w:rFonts w:ascii="Times New Roman" w:eastAsia="Times New Roman" w:hAnsi="Times New Roman" w:cs="Times New Roman"/>
        <w:color w:val="276AA5"/>
        <w:sz w:val="18"/>
        <w:szCs w:val="18"/>
        <w:lang w:val="es-ES_tradnl"/>
      </w:rPr>
    </w:pPr>
    <w:r w:rsidRPr="00C03537">
      <w:rPr>
        <w:rFonts w:ascii="Times New Roman" w:eastAsia="Times New Roman" w:hAnsi="Times New Roman" w:cs="Times New Roman"/>
        <w:color w:val="276AA5"/>
        <w:sz w:val="18"/>
        <w:szCs w:val="18"/>
        <w:lang w:val="es-ES_tradnl"/>
      </w:rPr>
      <w:t xml:space="preserve">Rev. </w:t>
    </w:r>
    <w:proofErr w:type="spellStart"/>
    <w:r w:rsidRPr="00C03537">
      <w:rPr>
        <w:rFonts w:ascii="Times New Roman" w:eastAsia="Times New Roman" w:hAnsi="Times New Roman" w:cs="Times New Roman"/>
        <w:color w:val="276AA5"/>
        <w:sz w:val="18"/>
        <w:szCs w:val="18"/>
        <w:lang w:val="es-ES_tradnl"/>
      </w:rPr>
      <w:t>chil</w:t>
    </w:r>
    <w:proofErr w:type="spellEnd"/>
    <w:r w:rsidRPr="00C03537">
      <w:rPr>
        <w:rFonts w:ascii="Times New Roman" w:eastAsia="Times New Roman" w:hAnsi="Times New Roman" w:cs="Times New Roman"/>
        <w:color w:val="276AA5"/>
        <w:sz w:val="18"/>
        <w:szCs w:val="18"/>
        <w:lang w:val="es-ES_tradnl"/>
      </w:rPr>
      <w:t xml:space="preserve">. </w:t>
    </w:r>
    <w:proofErr w:type="spellStart"/>
    <w:r w:rsidRPr="00C03537">
      <w:rPr>
        <w:rFonts w:ascii="Times New Roman" w:eastAsia="Times New Roman" w:hAnsi="Times New Roman" w:cs="Times New Roman"/>
        <w:color w:val="276AA5"/>
        <w:sz w:val="18"/>
        <w:szCs w:val="18"/>
        <w:lang w:val="es-ES_tradnl"/>
      </w:rPr>
      <w:t>enferm</w:t>
    </w:r>
    <w:proofErr w:type="spellEnd"/>
    <w:r w:rsidRPr="00C03537">
      <w:rPr>
        <w:rFonts w:ascii="Times New Roman" w:eastAsia="Times New Roman" w:hAnsi="Times New Roman" w:cs="Times New Roman"/>
        <w:color w:val="276AA5"/>
        <w:sz w:val="18"/>
        <w:szCs w:val="18"/>
        <w:lang w:val="es-ES_tradnl"/>
      </w:rPr>
      <w:t xml:space="preserve">. </w:t>
    </w:r>
    <w:proofErr w:type="gramStart"/>
    <w:r w:rsidRPr="00C03537">
      <w:rPr>
        <w:rFonts w:ascii="Times New Roman" w:eastAsia="Times New Roman" w:hAnsi="Times New Roman" w:cs="Times New Roman"/>
        <w:color w:val="276AA5"/>
        <w:sz w:val="18"/>
        <w:szCs w:val="18"/>
        <w:lang w:val="es-ES_tradnl"/>
      </w:rPr>
      <w:t>2025</w:t>
    </w:r>
    <w:r w:rsidR="00187271">
      <w:rPr>
        <w:rFonts w:ascii="Times New Roman" w:eastAsia="Times New Roman" w:hAnsi="Times New Roman" w:cs="Times New Roman"/>
        <w:color w:val="276AA5"/>
        <w:sz w:val="18"/>
        <w:szCs w:val="18"/>
        <w:lang w:val="es-ES_tradnl"/>
      </w:rPr>
      <w:t>;</w:t>
    </w:r>
    <w:r w:rsidRPr="00C03537">
      <w:rPr>
        <w:rFonts w:ascii="Times New Roman" w:eastAsia="Times New Roman" w:hAnsi="Times New Roman" w:cs="Times New Roman"/>
        <w:color w:val="276AA5"/>
        <w:sz w:val="18"/>
        <w:szCs w:val="18"/>
        <w:lang w:val="es-ES_tradnl"/>
      </w:rPr>
      <w:t>7:79009</w:t>
    </w:r>
    <w:proofErr w:type="gramEnd"/>
    <w:r w:rsidRPr="00C03537">
      <w:rPr>
        <w:rFonts w:ascii="Times New Roman" w:eastAsia="Times New Roman" w:hAnsi="Times New Roman" w:cs="Times New Roman"/>
        <w:color w:val="276AA5"/>
        <w:sz w:val="18"/>
        <w:szCs w:val="18"/>
        <w:lang w:val="es-ES_tradnl"/>
      </w:rPr>
      <w:t xml:space="preserve">. </w:t>
    </w:r>
  </w:p>
  <w:p w14:paraId="3ABF2924" w14:textId="77777777" w:rsidR="005F1D3B" w:rsidRDefault="005F1D3B" w:rsidP="005F1D3B">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F0F7" w14:textId="3601E25C" w:rsidR="0091461E" w:rsidRDefault="0091461E">
    <w:pPr>
      <w:pStyle w:val="Encabezado"/>
    </w:pPr>
    <w:r w:rsidRPr="0004281F">
      <w:rPr>
        <w:rFonts w:ascii="Times New Roman" w:eastAsia="Arial" w:hAnsi="Times New Roman" w:cs="Times New Roman"/>
        <w:b/>
        <w:bCs/>
        <w:noProof/>
        <w:shd w:val="clear" w:color="auto" w:fill="FFFFFF"/>
        <w:lang w:eastAsia="es-CL"/>
      </w:rPr>
      <w:drawing>
        <wp:inline distT="0" distB="0" distL="0" distR="0" wp14:anchorId="0155C5F5" wp14:editId="6DAEFA73">
          <wp:extent cx="5400040" cy="605155"/>
          <wp:effectExtent l="0" t="0" r="0" b="4445"/>
          <wp:docPr id="76600524" name="Imagen 76600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0515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E8FC3" w14:textId="77777777" w:rsidR="00187271" w:rsidRDefault="00187271" w:rsidP="005F1D3B">
    <w:pPr>
      <w:pStyle w:val="Encabezado"/>
      <w:jc w:val="center"/>
      <w:rPr>
        <w:rFonts w:ascii="Times New Roman" w:eastAsia="Times New Roman" w:hAnsi="Times New Roman" w:cs="Times New Roman"/>
        <w:color w:val="276AA5"/>
        <w:sz w:val="18"/>
        <w:szCs w:val="18"/>
        <w:lang w:val="es-ES_tradnl"/>
      </w:rPr>
    </w:pPr>
    <w:proofErr w:type="spellStart"/>
    <w:r w:rsidRPr="00C03537">
      <w:rPr>
        <w:rFonts w:ascii="Times New Roman" w:eastAsia="Times New Roman" w:hAnsi="Times New Roman" w:cs="Times New Roman"/>
        <w:color w:val="276AA5"/>
        <w:sz w:val="18"/>
        <w:szCs w:val="18"/>
        <w:lang w:val="es-ES_tradnl"/>
      </w:rPr>
      <w:t>Cequeira</w:t>
    </w:r>
    <w:proofErr w:type="spellEnd"/>
    <w:r w:rsidRPr="00C03537">
      <w:rPr>
        <w:rFonts w:ascii="Times New Roman" w:eastAsia="Times New Roman" w:hAnsi="Times New Roman" w:cs="Times New Roman"/>
        <w:color w:val="276AA5"/>
        <w:sz w:val="18"/>
        <w:szCs w:val="18"/>
        <w:lang w:val="es-ES_tradnl"/>
      </w:rPr>
      <w:t xml:space="preserve">-Fabian L, </w:t>
    </w:r>
    <w:proofErr w:type="spellStart"/>
    <w:r w:rsidRPr="00C03537">
      <w:rPr>
        <w:rFonts w:ascii="Times New Roman" w:eastAsia="Times New Roman" w:hAnsi="Times New Roman" w:cs="Times New Roman"/>
        <w:color w:val="276AA5"/>
        <w:sz w:val="18"/>
        <w:szCs w:val="18"/>
        <w:lang w:val="es-ES_tradnl"/>
      </w:rPr>
      <w:t>Geisse-Vyhmeister</w:t>
    </w:r>
    <w:proofErr w:type="spellEnd"/>
    <w:r w:rsidRPr="00C03537">
      <w:rPr>
        <w:rFonts w:ascii="Times New Roman" w:eastAsia="Times New Roman" w:hAnsi="Times New Roman" w:cs="Times New Roman"/>
        <w:color w:val="276AA5"/>
        <w:sz w:val="18"/>
        <w:szCs w:val="18"/>
        <w:lang w:val="es-ES_tradnl"/>
      </w:rPr>
      <w:t xml:space="preserve"> JR, Álvarez-Miranda AL, </w:t>
    </w:r>
    <w:proofErr w:type="spellStart"/>
    <w:r w:rsidRPr="00C03537">
      <w:rPr>
        <w:rFonts w:ascii="Times New Roman" w:eastAsia="Times New Roman" w:hAnsi="Times New Roman" w:cs="Times New Roman"/>
        <w:color w:val="276AA5"/>
        <w:sz w:val="18"/>
        <w:szCs w:val="18"/>
        <w:lang w:val="es-ES_tradnl"/>
      </w:rPr>
      <w:t>Canova</w:t>
    </w:r>
    <w:proofErr w:type="spellEnd"/>
    <w:r w:rsidRPr="00C03537">
      <w:rPr>
        <w:rFonts w:ascii="Times New Roman" w:eastAsia="Times New Roman" w:hAnsi="Times New Roman" w:cs="Times New Roman"/>
        <w:color w:val="276AA5"/>
        <w:sz w:val="18"/>
        <w:szCs w:val="18"/>
        <w:lang w:val="es-ES_tradnl"/>
      </w:rPr>
      <w:t xml:space="preserve">-Barrios C. </w:t>
    </w:r>
  </w:p>
  <w:p w14:paraId="58CDFB43" w14:textId="77777777" w:rsidR="00187271" w:rsidRDefault="00187271" w:rsidP="005F1D3B">
    <w:pPr>
      <w:pStyle w:val="Encabezado"/>
      <w:jc w:val="center"/>
      <w:rPr>
        <w:rFonts w:ascii="Times New Roman" w:eastAsia="Times New Roman" w:hAnsi="Times New Roman" w:cs="Times New Roman"/>
        <w:color w:val="276AA5"/>
        <w:sz w:val="18"/>
        <w:szCs w:val="18"/>
        <w:lang w:val="es-ES_tradnl"/>
      </w:rPr>
    </w:pPr>
    <w:r w:rsidRPr="00C03537">
      <w:rPr>
        <w:rFonts w:ascii="Times New Roman" w:eastAsia="Times New Roman" w:hAnsi="Times New Roman" w:cs="Times New Roman"/>
        <w:color w:val="276AA5"/>
        <w:sz w:val="18"/>
        <w:szCs w:val="18"/>
        <w:lang w:val="es-ES_tradnl"/>
      </w:rPr>
      <w:t>Percepción de estrés ante las prácticas clínicas en estudiantes de enfermería de una institución de educación superior argentina.</w:t>
    </w:r>
  </w:p>
  <w:p w14:paraId="712D27DB" w14:textId="4D1A00F1" w:rsidR="00187271" w:rsidRDefault="00187271" w:rsidP="005F1D3B">
    <w:pPr>
      <w:pStyle w:val="Encabezado"/>
      <w:jc w:val="center"/>
      <w:rPr>
        <w:rFonts w:ascii="Times New Roman" w:eastAsia="Times New Roman" w:hAnsi="Times New Roman" w:cs="Times New Roman"/>
        <w:color w:val="276AA5"/>
        <w:sz w:val="18"/>
        <w:szCs w:val="18"/>
        <w:lang w:val="es-ES_tradnl"/>
      </w:rPr>
    </w:pPr>
    <w:r w:rsidRPr="00C03537">
      <w:rPr>
        <w:rFonts w:ascii="Times New Roman" w:eastAsia="Times New Roman" w:hAnsi="Times New Roman" w:cs="Times New Roman"/>
        <w:color w:val="276AA5"/>
        <w:sz w:val="18"/>
        <w:szCs w:val="18"/>
        <w:lang w:val="es-ES_tradnl"/>
      </w:rPr>
      <w:t xml:space="preserve">Rev. </w:t>
    </w:r>
    <w:proofErr w:type="spellStart"/>
    <w:r w:rsidRPr="00C03537">
      <w:rPr>
        <w:rFonts w:ascii="Times New Roman" w:eastAsia="Times New Roman" w:hAnsi="Times New Roman" w:cs="Times New Roman"/>
        <w:color w:val="276AA5"/>
        <w:sz w:val="18"/>
        <w:szCs w:val="18"/>
        <w:lang w:val="es-ES_tradnl"/>
      </w:rPr>
      <w:t>chil</w:t>
    </w:r>
    <w:proofErr w:type="spellEnd"/>
    <w:r w:rsidRPr="00C03537">
      <w:rPr>
        <w:rFonts w:ascii="Times New Roman" w:eastAsia="Times New Roman" w:hAnsi="Times New Roman" w:cs="Times New Roman"/>
        <w:color w:val="276AA5"/>
        <w:sz w:val="18"/>
        <w:szCs w:val="18"/>
        <w:lang w:val="es-ES_tradnl"/>
      </w:rPr>
      <w:t xml:space="preserve">. </w:t>
    </w:r>
    <w:proofErr w:type="spellStart"/>
    <w:r w:rsidRPr="00C03537">
      <w:rPr>
        <w:rFonts w:ascii="Times New Roman" w:eastAsia="Times New Roman" w:hAnsi="Times New Roman" w:cs="Times New Roman"/>
        <w:color w:val="276AA5"/>
        <w:sz w:val="18"/>
        <w:szCs w:val="18"/>
        <w:lang w:val="es-ES_tradnl"/>
      </w:rPr>
      <w:t>enferm</w:t>
    </w:r>
    <w:proofErr w:type="spellEnd"/>
    <w:r w:rsidRPr="00C03537">
      <w:rPr>
        <w:rFonts w:ascii="Times New Roman" w:eastAsia="Times New Roman" w:hAnsi="Times New Roman" w:cs="Times New Roman"/>
        <w:color w:val="276AA5"/>
        <w:sz w:val="18"/>
        <w:szCs w:val="18"/>
        <w:lang w:val="es-ES_tradnl"/>
      </w:rPr>
      <w:t xml:space="preserve">. </w:t>
    </w:r>
    <w:proofErr w:type="gramStart"/>
    <w:r w:rsidRPr="00C03537">
      <w:rPr>
        <w:rFonts w:ascii="Times New Roman" w:eastAsia="Times New Roman" w:hAnsi="Times New Roman" w:cs="Times New Roman"/>
        <w:color w:val="276AA5"/>
        <w:sz w:val="18"/>
        <w:szCs w:val="18"/>
        <w:lang w:val="es-ES_tradnl"/>
      </w:rPr>
      <w:t>2025</w:t>
    </w:r>
    <w:r>
      <w:rPr>
        <w:rFonts w:ascii="Times New Roman" w:eastAsia="Times New Roman" w:hAnsi="Times New Roman" w:cs="Times New Roman"/>
        <w:color w:val="276AA5"/>
        <w:sz w:val="18"/>
        <w:szCs w:val="18"/>
        <w:lang w:val="es-ES_tradnl"/>
      </w:rPr>
      <w:t>;</w:t>
    </w:r>
    <w:r w:rsidRPr="00C03537">
      <w:rPr>
        <w:rFonts w:ascii="Times New Roman" w:eastAsia="Times New Roman" w:hAnsi="Times New Roman" w:cs="Times New Roman"/>
        <w:color w:val="276AA5"/>
        <w:sz w:val="18"/>
        <w:szCs w:val="18"/>
        <w:lang w:val="es-ES_tradnl"/>
      </w:rPr>
      <w:t>7:79009</w:t>
    </w:r>
    <w:proofErr w:type="gramEnd"/>
    <w:r w:rsidRPr="00C03537">
      <w:rPr>
        <w:rFonts w:ascii="Times New Roman" w:eastAsia="Times New Roman" w:hAnsi="Times New Roman" w:cs="Times New Roman"/>
        <w:color w:val="276AA5"/>
        <w:sz w:val="18"/>
        <w:szCs w:val="18"/>
        <w:lang w:val="es-ES_tradnl"/>
      </w:rPr>
      <w:t xml:space="preserve">. </w:t>
    </w:r>
  </w:p>
  <w:p w14:paraId="6C5EF9B0" w14:textId="77777777" w:rsidR="00187271" w:rsidRDefault="00187271" w:rsidP="005F1D3B">
    <w:pPr>
      <w:pStyle w:val="Encabezado"/>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4943C" w14:textId="67F0DCB1" w:rsidR="00187271" w:rsidRDefault="00187271" w:rsidP="00187271">
    <w:pPr>
      <w:pStyle w:val="Encabezado"/>
      <w:jc w:val="center"/>
      <w:rPr>
        <w:rFonts w:ascii="Times New Roman" w:eastAsia="Times New Roman" w:hAnsi="Times New Roman" w:cs="Times New Roman"/>
        <w:color w:val="276AA5"/>
        <w:sz w:val="18"/>
        <w:szCs w:val="18"/>
        <w:lang w:val="es-ES_tradnl"/>
      </w:rPr>
    </w:pPr>
    <w:proofErr w:type="spellStart"/>
    <w:r w:rsidRPr="00C03537">
      <w:rPr>
        <w:rFonts w:ascii="Times New Roman" w:eastAsia="Times New Roman" w:hAnsi="Times New Roman" w:cs="Times New Roman"/>
        <w:color w:val="276AA5"/>
        <w:sz w:val="18"/>
        <w:szCs w:val="18"/>
        <w:lang w:val="es-ES_tradnl"/>
      </w:rPr>
      <w:t>Cequeira</w:t>
    </w:r>
    <w:proofErr w:type="spellEnd"/>
    <w:r w:rsidRPr="00C03537">
      <w:rPr>
        <w:rFonts w:ascii="Times New Roman" w:eastAsia="Times New Roman" w:hAnsi="Times New Roman" w:cs="Times New Roman"/>
        <w:color w:val="276AA5"/>
        <w:sz w:val="18"/>
        <w:szCs w:val="18"/>
        <w:lang w:val="es-ES_tradnl"/>
      </w:rPr>
      <w:t xml:space="preserve">-Fabian L, </w:t>
    </w:r>
    <w:proofErr w:type="spellStart"/>
    <w:r w:rsidRPr="00C03537">
      <w:rPr>
        <w:rFonts w:ascii="Times New Roman" w:eastAsia="Times New Roman" w:hAnsi="Times New Roman" w:cs="Times New Roman"/>
        <w:color w:val="276AA5"/>
        <w:sz w:val="18"/>
        <w:szCs w:val="18"/>
        <w:lang w:val="es-ES_tradnl"/>
      </w:rPr>
      <w:t>Geisse-Vyhmeister</w:t>
    </w:r>
    <w:proofErr w:type="spellEnd"/>
    <w:r w:rsidRPr="00C03537">
      <w:rPr>
        <w:rFonts w:ascii="Times New Roman" w:eastAsia="Times New Roman" w:hAnsi="Times New Roman" w:cs="Times New Roman"/>
        <w:color w:val="276AA5"/>
        <w:sz w:val="18"/>
        <w:szCs w:val="18"/>
        <w:lang w:val="es-ES_tradnl"/>
      </w:rPr>
      <w:t xml:space="preserve"> JR, Álvarez-Miranda AL, </w:t>
    </w:r>
    <w:proofErr w:type="spellStart"/>
    <w:r w:rsidRPr="00C03537">
      <w:rPr>
        <w:rFonts w:ascii="Times New Roman" w:eastAsia="Times New Roman" w:hAnsi="Times New Roman" w:cs="Times New Roman"/>
        <w:color w:val="276AA5"/>
        <w:sz w:val="18"/>
        <w:szCs w:val="18"/>
        <w:lang w:val="es-ES_tradnl"/>
      </w:rPr>
      <w:t>Canova</w:t>
    </w:r>
    <w:proofErr w:type="spellEnd"/>
    <w:r w:rsidRPr="00C03537">
      <w:rPr>
        <w:rFonts w:ascii="Times New Roman" w:eastAsia="Times New Roman" w:hAnsi="Times New Roman" w:cs="Times New Roman"/>
        <w:color w:val="276AA5"/>
        <w:sz w:val="18"/>
        <w:szCs w:val="18"/>
        <w:lang w:val="es-ES_tradnl"/>
      </w:rPr>
      <w:t>-Barrios C. Percepción de estrés ante las prácticas clínicas en estudiantes de enfermería de una institución de educación superior argentina.</w:t>
    </w:r>
  </w:p>
  <w:p w14:paraId="6A6794E4" w14:textId="79A300D4" w:rsidR="00187271" w:rsidRDefault="00187271" w:rsidP="005F1D3B">
    <w:pPr>
      <w:pStyle w:val="Encabezado"/>
      <w:jc w:val="center"/>
      <w:rPr>
        <w:rFonts w:ascii="Times New Roman" w:eastAsia="Times New Roman" w:hAnsi="Times New Roman" w:cs="Times New Roman"/>
        <w:color w:val="276AA5"/>
        <w:sz w:val="18"/>
        <w:szCs w:val="18"/>
        <w:lang w:val="es-ES_tradnl"/>
      </w:rPr>
    </w:pPr>
    <w:r w:rsidRPr="00C03537">
      <w:rPr>
        <w:rFonts w:ascii="Times New Roman" w:eastAsia="Times New Roman" w:hAnsi="Times New Roman" w:cs="Times New Roman"/>
        <w:color w:val="276AA5"/>
        <w:sz w:val="18"/>
        <w:szCs w:val="18"/>
        <w:lang w:val="es-ES_tradnl"/>
      </w:rPr>
      <w:t xml:space="preserve">Rev. </w:t>
    </w:r>
    <w:proofErr w:type="spellStart"/>
    <w:r w:rsidRPr="00C03537">
      <w:rPr>
        <w:rFonts w:ascii="Times New Roman" w:eastAsia="Times New Roman" w:hAnsi="Times New Roman" w:cs="Times New Roman"/>
        <w:color w:val="276AA5"/>
        <w:sz w:val="18"/>
        <w:szCs w:val="18"/>
        <w:lang w:val="es-ES_tradnl"/>
      </w:rPr>
      <w:t>chil</w:t>
    </w:r>
    <w:proofErr w:type="spellEnd"/>
    <w:r w:rsidRPr="00C03537">
      <w:rPr>
        <w:rFonts w:ascii="Times New Roman" w:eastAsia="Times New Roman" w:hAnsi="Times New Roman" w:cs="Times New Roman"/>
        <w:color w:val="276AA5"/>
        <w:sz w:val="18"/>
        <w:szCs w:val="18"/>
        <w:lang w:val="es-ES_tradnl"/>
      </w:rPr>
      <w:t xml:space="preserve">. </w:t>
    </w:r>
    <w:proofErr w:type="spellStart"/>
    <w:r w:rsidRPr="00C03537">
      <w:rPr>
        <w:rFonts w:ascii="Times New Roman" w:eastAsia="Times New Roman" w:hAnsi="Times New Roman" w:cs="Times New Roman"/>
        <w:color w:val="276AA5"/>
        <w:sz w:val="18"/>
        <w:szCs w:val="18"/>
        <w:lang w:val="es-ES_tradnl"/>
      </w:rPr>
      <w:t>enferm</w:t>
    </w:r>
    <w:proofErr w:type="spellEnd"/>
    <w:r w:rsidRPr="00C03537">
      <w:rPr>
        <w:rFonts w:ascii="Times New Roman" w:eastAsia="Times New Roman" w:hAnsi="Times New Roman" w:cs="Times New Roman"/>
        <w:color w:val="276AA5"/>
        <w:sz w:val="18"/>
        <w:szCs w:val="18"/>
        <w:lang w:val="es-ES_tradnl"/>
      </w:rPr>
      <w:t xml:space="preserve">. </w:t>
    </w:r>
    <w:r w:rsidRPr="00C03537">
      <w:rPr>
        <w:rFonts w:ascii="Times New Roman" w:eastAsia="Times New Roman" w:hAnsi="Times New Roman" w:cs="Times New Roman"/>
        <w:color w:val="276AA5"/>
        <w:sz w:val="18"/>
        <w:szCs w:val="18"/>
        <w:lang w:val="es-ES_tradnl"/>
      </w:rPr>
      <w:t>2025</w:t>
    </w:r>
    <w:r>
      <w:rPr>
        <w:rFonts w:ascii="Times New Roman" w:eastAsia="Times New Roman" w:hAnsi="Times New Roman" w:cs="Times New Roman"/>
        <w:color w:val="276AA5"/>
        <w:sz w:val="18"/>
        <w:szCs w:val="18"/>
        <w:lang w:val="es-ES_tradnl"/>
      </w:rPr>
      <w:t>;</w:t>
    </w:r>
    <w:r w:rsidRPr="00C03537">
      <w:rPr>
        <w:rFonts w:ascii="Times New Roman" w:eastAsia="Times New Roman" w:hAnsi="Times New Roman" w:cs="Times New Roman"/>
        <w:color w:val="276AA5"/>
        <w:sz w:val="18"/>
        <w:szCs w:val="18"/>
        <w:lang w:val="es-ES_tradnl"/>
      </w:rPr>
      <w:t xml:space="preserve">7:79009. </w:t>
    </w:r>
  </w:p>
  <w:p w14:paraId="22C7D987" w14:textId="77777777" w:rsidR="00187271" w:rsidRDefault="00187271" w:rsidP="005F1D3B">
    <w:pPr>
      <w:pStyle w:val="Encabezado"/>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6F268" w14:textId="100720CF" w:rsidR="00F07778" w:rsidRPr="004062FF" w:rsidRDefault="00F07778" w:rsidP="0035456B">
    <w:pPr>
      <w:jc w:val="center"/>
      <w:rPr>
        <w:rFonts w:ascii="Times New Roman" w:eastAsia="Times New Roman" w:hAnsi="Times New Roman" w:cs="Times New Roman"/>
        <w:sz w:val="18"/>
        <w:szCs w:val="18"/>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C58D0"/>
    <w:multiLevelType w:val="multilevel"/>
    <w:tmpl w:val="E19CE3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35091C"/>
    <w:multiLevelType w:val="hybridMultilevel"/>
    <w:tmpl w:val="754C6454"/>
    <w:lvl w:ilvl="0" w:tplc="A42A518A">
      <w:start w:val="1"/>
      <w:numFmt w:val="decimal"/>
      <w:lvlText w:val="%1."/>
      <w:lvlJc w:val="left"/>
      <w:pPr>
        <w:ind w:left="1068" w:hanging="708"/>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22D7047"/>
    <w:multiLevelType w:val="hybridMultilevel"/>
    <w:tmpl w:val="67267DF8"/>
    <w:lvl w:ilvl="0" w:tplc="1DC8DC50">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9D7927"/>
    <w:multiLevelType w:val="hybridMultilevel"/>
    <w:tmpl w:val="F490E2FA"/>
    <w:lvl w:ilvl="0" w:tplc="1EDEA68C">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0051A4"/>
    <w:multiLevelType w:val="hybridMultilevel"/>
    <w:tmpl w:val="C5BC4B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470B6C"/>
    <w:multiLevelType w:val="multilevel"/>
    <w:tmpl w:val="9EA2191C"/>
    <w:lvl w:ilvl="0">
      <w:start w:val="1"/>
      <w:numFmt w:val="decimal"/>
      <w:lvlText w:val="%1."/>
      <w:lvlJc w:val="left"/>
      <w:pPr>
        <w:ind w:left="6" w:hanging="360"/>
      </w:pPr>
      <w:rPr>
        <w:color w:val="000000"/>
      </w:r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6" w15:restartNumberingAfterBreak="0">
    <w:nsid w:val="325C33E7"/>
    <w:multiLevelType w:val="multilevel"/>
    <w:tmpl w:val="DEC4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255063"/>
    <w:multiLevelType w:val="hybridMultilevel"/>
    <w:tmpl w:val="99049A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6A14E4"/>
    <w:multiLevelType w:val="hybridMultilevel"/>
    <w:tmpl w:val="37006F2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4AB4617"/>
    <w:multiLevelType w:val="hybridMultilevel"/>
    <w:tmpl w:val="F356EEF8"/>
    <w:lvl w:ilvl="0" w:tplc="3F96DF66">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CF240DE"/>
    <w:multiLevelType w:val="hybridMultilevel"/>
    <w:tmpl w:val="32D8CF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6032CD"/>
    <w:multiLevelType w:val="hybridMultilevel"/>
    <w:tmpl w:val="A9B28A68"/>
    <w:lvl w:ilvl="0" w:tplc="74147CF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8D67E0A"/>
    <w:multiLevelType w:val="multilevel"/>
    <w:tmpl w:val="1AEA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AC05C6"/>
    <w:multiLevelType w:val="hybridMultilevel"/>
    <w:tmpl w:val="B11C1D6C"/>
    <w:lvl w:ilvl="0" w:tplc="FDC8A944">
      <w:start w:val="1"/>
      <w:numFmt w:val="decimal"/>
      <w:lvlText w:val="%1."/>
      <w:lvlJc w:val="left"/>
      <w:pPr>
        <w:ind w:left="360" w:hanging="360"/>
      </w:pPr>
      <w:rPr>
        <w:b w:val="0"/>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03249C0"/>
    <w:multiLevelType w:val="multilevel"/>
    <w:tmpl w:val="42841E3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5AC203F5"/>
    <w:multiLevelType w:val="hybridMultilevel"/>
    <w:tmpl w:val="484E5FEA"/>
    <w:lvl w:ilvl="0" w:tplc="C144F428">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D8E4DF4"/>
    <w:multiLevelType w:val="hybridMultilevel"/>
    <w:tmpl w:val="37AC4F14"/>
    <w:lvl w:ilvl="0" w:tplc="46BC0D22">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F0F0039"/>
    <w:multiLevelType w:val="multilevel"/>
    <w:tmpl w:val="6F7C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2C5B33"/>
    <w:multiLevelType w:val="hybridMultilevel"/>
    <w:tmpl w:val="2676C3D2"/>
    <w:lvl w:ilvl="0" w:tplc="7BE69B3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4776425"/>
    <w:multiLevelType w:val="multilevel"/>
    <w:tmpl w:val="749E3188"/>
    <w:lvl w:ilvl="0">
      <w:start w:val="1"/>
      <w:numFmt w:val="decimal"/>
      <w:lvlText w:val="%1."/>
      <w:lvlJc w:val="left"/>
      <w:pPr>
        <w:ind w:left="360" w:hanging="360"/>
      </w:pPr>
      <w:rPr>
        <w:u w:val="none"/>
        <w:shd w:val="clear" w:color="auto" w:fill="auto"/>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0" w15:restartNumberingAfterBreak="0">
    <w:nsid w:val="65A367F0"/>
    <w:multiLevelType w:val="hybridMultilevel"/>
    <w:tmpl w:val="DB7CBE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6482B81"/>
    <w:multiLevelType w:val="hybridMultilevel"/>
    <w:tmpl w:val="6898EC8C"/>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68567FE1"/>
    <w:multiLevelType w:val="multilevel"/>
    <w:tmpl w:val="42448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8DA4814"/>
    <w:multiLevelType w:val="hybridMultilevel"/>
    <w:tmpl w:val="6A9C3D5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690B1C62"/>
    <w:multiLevelType w:val="hybridMultilevel"/>
    <w:tmpl w:val="8556BB16"/>
    <w:lvl w:ilvl="0" w:tplc="4EE2C628">
      <w:start w:val="1"/>
      <w:numFmt w:val="decimal"/>
      <w:lvlText w:val="%1."/>
      <w:lvlJc w:val="left"/>
      <w:pPr>
        <w:ind w:left="720" w:hanging="360"/>
      </w:pPr>
      <w:rPr>
        <w:rFonts w:hint="default"/>
        <w:b w:val="0"/>
        <w:color w:val="000000" w:themeColor="text1"/>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69AD66C2"/>
    <w:multiLevelType w:val="multilevel"/>
    <w:tmpl w:val="BEE4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29648F"/>
    <w:multiLevelType w:val="hybridMultilevel"/>
    <w:tmpl w:val="E228D8E0"/>
    <w:lvl w:ilvl="0" w:tplc="559A70C6">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4AD72A3"/>
    <w:multiLevelType w:val="hybridMultilevel"/>
    <w:tmpl w:val="D1F64E7A"/>
    <w:lvl w:ilvl="0" w:tplc="2D823DC4">
      <w:start w:val="1"/>
      <w:numFmt w:val="decimal"/>
      <w:lvlText w:val="%1."/>
      <w:lvlJc w:val="left"/>
      <w:pPr>
        <w:ind w:left="360" w:hanging="360"/>
      </w:pPr>
      <w:rPr>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6125419"/>
    <w:multiLevelType w:val="hybridMultilevel"/>
    <w:tmpl w:val="07665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6404A4F"/>
    <w:multiLevelType w:val="hybridMultilevel"/>
    <w:tmpl w:val="329ABDAC"/>
    <w:lvl w:ilvl="0" w:tplc="E8A8FD88">
      <w:start w:val="1"/>
      <w:numFmt w:val="decimal"/>
      <w:lvlText w:val="%1."/>
      <w:lvlJc w:val="left"/>
      <w:pPr>
        <w:ind w:left="720" w:hanging="360"/>
      </w:pPr>
      <w:rPr>
        <w:rFonts w:ascii="Times New Roman" w:eastAsiaTheme="minorHAnsi" w:hAnsi="Times New Roman" w:cs="Times New Roman"/>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85A645B"/>
    <w:multiLevelType w:val="hybridMultilevel"/>
    <w:tmpl w:val="1054B718"/>
    <w:lvl w:ilvl="0" w:tplc="08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1" w15:restartNumberingAfterBreak="0">
    <w:nsid w:val="7B605C98"/>
    <w:multiLevelType w:val="hybridMultilevel"/>
    <w:tmpl w:val="0D48F34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574360185">
    <w:abstractNumId w:val="5"/>
  </w:num>
  <w:num w:numId="2" w16cid:durableId="784229794">
    <w:abstractNumId w:val="14"/>
  </w:num>
  <w:num w:numId="3" w16cid:durableId="545024805">
    <w:abstractNumId w:val="31"/>
  </w:num>
  <w:num w:numId="4" w16cid:durableId="426736616">
    <w:abstractNumId w:val="27"/>
  </w:num>
  <w:num w:numId="5" w16cid:durableId="1804033293">
    <w:abstractNumId w:val="3"/>
  </w:num>
  <w:num w:numId="6" w16cid:durableId="660698364">
    <w:abstractNumId w:val="23"/>
  </w:num>
  <w:num w:numId="7" w16cid:durableId="733551061">
    <w:abstractNumId w:val="24"/>
  </w:num>
  <w:num w:numId="8" w16cid:durableId="65807130">
    <w:abstractNumId w:val="29"/>
  </w:num>
  <w:num w:numId="9" w16cid:durableId="1911429597">
    <w:abstractNumId w:val="0"/>
  </w:num>
  <w:num w:numId="10" w16cid:durableId="2068872001">
    <w:abstractNumId w:val="22"/>
  </w:num>
  <w:num w:numId="11" w16cid:durableId="1712610310">
    <w:abstractNumId w:val="19"/>
  </w:num>
  <w:num w:numId="12" w16cid:durableId="366225409">
    <w:abstractNumId w:val="21"/>
  </w:num>
  <w:num w:numId="13" w16cid:durableId="543519005">
    <w:abstractNumId w:val="6"/>
  </w:num>
  <w:num w:numId="14" w16cid:durableId="752900260">
    <w:abstractNumId w:val="10"/>
  </w:num>
  <w:num w:numId="15" w16cid:durableId="849638173">
    <w:abstractNumId w:val="25"/>
  </w:num>
  <w:num w:numId="16" w16cid:durableId="618880818">
    <w:abstractNumId w:val="12"/>
  </w:num>
  <w:num w:numId="17" w16cid:durableId="1674458117">
    <w:abstractNumId w:val="17"/>
  </w:num>
  <w:num w:numId="18" w16cid:durableId="1387410151">
    <w:abstractNumId w:val="28"/>
  </w:num>
  <w:num w:numId="19" w16cid:durableId="642781703">
    <w:abstractNumId w:val="7"/>
  </w:num>
  <w:num w:numId="20" w16cid:durableId="112023276">
    <w:abstractNumId w:val="20"/>
  </w:num>
  <w:num w:numId="21" w16cid:durableId="784270537">
    <w:abstractNumId w:val="4"/>
  </w:num>
  <w:num w:numId="22" w16cid:durableId="52510588">
    <w:abstractNumId w:val="13"/>
  </w:num>
  <w:num w:numId="23" w16cid:durableId="479618037">
    <w:abstractNumId w:val="1"/>
  </w:num>
  <w:num w:numId="24" w16cid:durableId="1961110668">
    <w:abstractNumId w:val="30"/>
  </w:num>
  <w:num w:numId="25" w16cid:durableId="11226409">
    <w:abstractNumId w:val="18"/>
  </w:num>
  <w:num w:numId="26" w16cid:durableId="2061636787">
    <w:abstractNumId w:val="11"/>
  </w:num>
  <w:num w:numId="27" w16cid:durableId="1133595414">
    <w:abstractNumId w:val="9"/>
  </w:num>
  <w:num w:numId="28" w16cid:durableId="50691811">
    <w:abstractNumId w:val="15"/>
  </w:num>
  <w:num w:numId="29" w16cid:durableId="1987513511">
    <w:abstractNumId w:val="16"/>
  </w:num>
  <w:num w:numId="30" w16cid:durableId="767193192">
    <w:abstractNumId w:val="2"/>
  </w:num>
  <w:num w:numId="31" w16cid:durableId="1400861981">
    <w:abstractNumId w:val="26"/>
  </w:num>
  <w:num w:numId="32" w16cid:durableId="14153998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activeWritingStyle w:appName="MSWord" w:lang="pt-BR" w:vendorID="64" w:dllVersion="6" w:nlCheck="1" w:checkStyle="0"/>
  <w:activeWritingStyle w:appName="MSWord" w:lang="es-AR" w:vendorID="64" w:dllVersion="6" w:nlCheck="1" w:checkStyle="1"/>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activeWritingStyle w:appName="MSWord" w:lang="es-AR" w:vendorID="64" w:dllVersion="0" w:nlCheck="1" w:checkStyle="0"/>
  <w:activeWritingStyle w:appName="MSWord" w:lang="es-MX" w:vendorID="64" w:dllVersion="0" w:nlCheck="1" w:checkStyle="0"/>
  <w:activeWritingStyle w:appName="MSWord" w:lang="es-CL" w:vendorID="64" w:dllVersion="0" w:nlCheck="1" w:checkStyle="0"/>
  <w:activeWritingStyle w:appName="MSWord" w:lang="es-PE"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445"/>
    <w:rsid w:val="00010108"/>
    <w:rsid w:val="0001010B"/>
    <w:rsid w:val="00021C15"/>
    <w:rsid w:val="00044D64"/>
    <w:rsid w:val="00051D79"/>
    <w:rsid w:val="00074445"/>
    <w:rsid w:val="0008246C"/>
    <w:rsid w:val="00084E1B"/>
    <w:rsid w:val="00085CFB"/>
    <w:rsid w:val="00092325"/>
    <w:rsid w:val="000956A5"/>
    <w:rsid w:val="00097912"/>
    <w:rsid w:val="000A00FE"/>
    <w:rsid w:val="000A0966"/>
    <w:rsid w:val="000A38BE"/>
    <w:rsid w:val="000B2E11"/>
    <w:rsid w:val="000C2356"/>
    <w:rsid w:val="000C3B68"/>
    <w:rsid w:val="000D57A3"/>
    <w:rsid w:val="001024EF"/>
    <w:rsid w:val="00104BC4"/>
    <w:rsid w:val="00105310"/>
    <w:rsid w:val="00106439"/>
    <w:rsid w:val="00122A50"/>
    <w:rsid w:val="001327A6"/>
    <w:rsid w:val="00133FC4"/>
    <w:rsid w:val="00137CB1"/>
    <w:rsid w:val="001470B2"/>
    <w:rsid w:val="00147536"/>
    <w:rsid w:val="0015647C"/>
    <w:rsid w:val="00161014"/>
    <w:rsid w:val="001624DD"/>
    <w:rsid w:val="00171F51"/>
    <w:rsid w:val="0017689F"/>
    <w:rsid w:val="00182AAE"/>
    <w:rsid w:val="00187271"/>
    <w:rsid w:val="001945C6"/>
    <w:rsid w:val="001A08A0"/>
    <w:rsid w:val="001A54A0"/>
    <w:rsid w:val="001A54B9"/>
    <w:rsid w:val="001A5B2D"/>
    <w:rsid w:val="001B0585"/>
    <w:rsid w:val="001B715C"/>
    <w:rsid w:val="001C3FC9"/>
    <w:rsid w:val="001C4481"/>
    <w:rsid w:val="001D172F"/>
    <w:rsid w:val="001D43E7"/>
    <w:rsid w:val="001D65EF"/>
    <w:rsid w:val="001D74E9"/>
    <w:rsid w:val="001E1F05"/>
    <w:rsid w:val="001E2EB5"/>
    <w:rsid w:val="001E4F1C"/>
    <w:rsid w:val="001F007C"/>
    <w:rsid w:val="00202C2D"/>
    <w:rsid w:val="0021552F"/>
    <w:rsid w:val="00217234"/>
    <w:rsid w:val="00220393"/>
    <w:rsid w:val="00241DAA"/>
    <w:rsid w:val="002457FE"/>
    <w:rsid w:val="00247DFE"/>
    <w:rsid w:val="002512A2"/>
    <w:rsid w:val="0025438C"/>
    <w:rsid w:val="00255A42"/>
    <w:rsid w:val="00257476"/>
    <w:rsid w:val="00262808"/>
    <w:rsid w:val="00266BF4"/>
    <w:rsid w:val="00267F9B"/>
    <w:rsid w:val="00283F48"/>
    <w:rsid w:val="00290A54"/>
    <w:rsid w:val="00294B33"/>
    <w:rsid w:val="002A2D28"/>
    <w:rsid w:val="002A4B67"/>
    <w:rsid w:val="002B2B63"/>
    <w:rsid w:val="002B6830"/>
    <w:rsid w:val="002C40CC"/>
    <w:rsid w:val="002C6880"/>
    <w:rsid w:val="002D52E4"/>
    <w:rsid w:val="002E7A5D"/>
    <w:rsid w:val="002F1F29"/>
    <w:rsid w:val="002F59B1"/>
    <w:rsid w:val="00300A26"/>
    <w:rsid w:val="00310BCA"/>
    <w:rsid w:val="0031690E"/>
    <w:rsid w:val="00324353"/>
    <w:rsid w:val="00327F64"/>
    <w:rsid w:val="00330BBB"/>
    <w:rsid w:val="00331A23"/>
    <w:rsid w:val="00332433"/>
    <w:rsid w:val="00333C9E"/>
    <w:rsid w:val="00337BE7"/>
    <w:rsid w:val="00337C51"/>
    <w:rsid w:val="00341B3E"/>
    <w:rsid w:val="0035456B"/>
    <w:rsid w:val="0036016B"/>
    <w:rsid w:val="003611AD"/>
    <w:rsid w:val="00367C8B"/>
    <w:rsid w:val="0038024F"/>
    <w:rsid w:val="003819A7"/>
    <w:rsid w:val="0039433B"/>
    <w:rsid w:val="00396FDF"/>
    <w:rsid w:val="003A4397"/>
    <w:rsid w:val="003A7D90"/>
    <w:rsid w:val="003B35EB"/>
    <w:rsid w:val="003B705D"/>
    <w:rsid w:val="003C190C"/>
    <w:rsid w:val="003C308F"/>
    <w:rsid w:val="003C348F"/>
    <w:rsid w:val="003D0CAC"/>
    <w:rsid w:val="003D0F5D"/>
    <w:rsid w:val="003D6517"/>
    <w:rsid w:val="003E395C"/>
    <w:rsid w:val="003F4C6F"/>
    <w:rsid w:val="004031E2"/>
    <w:rsid w:val="004062FF"/>
    <w:rsid w:val="004078D6"/>
    <w:rsid w:val="00411B23"/>
    <w:rsid w:val="00417454"/>
    <w:rsid w:val="00423F2A"/>
    <w:rsid w:val="00433A86"/>
    <w:rsid w:val="00436C83"/>
    <w:rsid w:val="00441032"/>
    <w:rsid w:val="00446B23"/>
    <w:rsid w:val="00453A79"/>
    <w:rsid w:val="00474C2F"/>
    <w:rsid w:val="004807D7"/>
    <w:rsid w:val="0049080D"/>
    <w:rsid w:val="004931B5"/>
    <w:rsid w:val="004A599B"/>
    <w:rsid w:val="004B13D4"/>
    <w:rsid w:val="004C1482"/>
    <w:rsid w:val="004D037F"/>
    <w:rsid w:val="004F3A40"/>
    <w:rsid w:val="00500296"/>
    <w:rsid w:val="005133EC"/>
    <w:rsid w:val="00521634"/>
    <w:rsid w:val="005663DC"/>
    <w:rsid w:val="005706C5"/>
    <w:rsid w:val="00572E77"/>
    <w:rsid w:val="00597D6A"/>
    <w:rsid w:val="005A113F"/>
    <w:rsid w:val="005B4B1A"/>
    <w:rsid w:val="005D0768"/>
    <w:rsid w:val="005D7B6F"/>
    <w:rsid w:val="005E43E8"/>
    <w:rsid w:val="005E4915"/>
    <w:rsid w:val="005E6888"/>
    <w:rsid w:val="005E786A"/>
    <w:rsid w:val="005F1D3B"/>
    <w:rsid w:val="005F2133"/>
    <w:rsid w:val="005F396C"/>
    <w:rsid w:val="005F626B"/>
    <w:rsid w:val="0060301B"/>
    <w:rsid w:val="0060373B"/>
    <w:rsid w:val="00604CE6"/>
    <w:rsid w:val="0060746B"/>
    <w:rsid w:val="006111EF"/>
    <w:rsid w:val="00614540"/>
    <w:rsid w:val="00615A41"/>
    <w:rsid w:val="00617EA8"/>
    <w:rsid w:val="00625A19"/>
    <w:rsid w:val="00641F64"/>
    <w:rsid w:val="006426B0"/>
    <w:rsid w:val="00647E82"/>
    <w:rsid w:val="006507DA"/>
    <w:rsid w:val="0065118E"/>
    <w:rsid w:val="00660EC3"/>
    <w:rsid w:val="00665F78"/>
    <w:rsid w:val="0067413E"/>
    <w:rsid w:val="006748BC"/>
    <w:rsid w:val="00675E0D"/>
    <w:rsid w:val="00680BE0"/>
    <w:rsid w:val="00683D18"/>
    <w:rsid w:val="00686A6F"/>
    <w:rsid w:val="006937CF"/>
    <w:rsid w:val="00695F60"/>
    <w:rsid w:val="006A0C59"/>
    <w:rsid w:val="006A1F91"/>
    <w:rsid w:val="006A66DA"/>
    <w:rsid w:val="006A6CFE"/>
    <w:rsid w:val="006B16C5"/>
    <w:rsid w:val="006B3533"/>
    <w:rsid w:val="006C3818"/>
    <w:rsid w:val="006D4294"/>
    <w:rsid w:val="006E5D58"/>
    <w:rsid w:val="006E642C"/>
    <w:rsid w:val="006E7790"/>
    <w:rsid w:val="0070239E"/>
    <w:rsid w:val="007146B4"/>
    <w:rsid w:val="00723D97"/>
    <w:rsid w:val="00731CD0"/>
    <w:rsid w:val="007378EA"/>
    <w:rsid w:val="00741382"/>
    <w:rsid w:val="0074465D"/>
    <w:rsid w:val="00745B8C"/>
    <w:rsid w:val="00767A06"/>
    <w:rsid w:val="007759A2"/>
    <w:rsid w:val="0077794F"/>
    <w:rsid w:val="00780BF1"/>
    <w:rsid w:val="007A274B"/>
    <w:rsid w:val="007A2BB4"/>
    <w:rsid w:val="007B558E"/>
    <w:rsid w:val="007D2EE9"/>
    <w:rsid w:val="007E13B1"/>
    <w:rsid w:val="007F3778"/>
    <w:rsid w:val="007F3AED"/>
    <w:rsid w:val="0080491F"/>
    <w:rsid w:val="008108B3"/>
    <w:rsid w:val="00812645"/>
    <w:rsid w:val="00815606"/>
    <w:rsid w:val="00825EE6"/>
    <w:rsid w:val="00830C8F"/>
    <w:rsid w:val="0083293C"/>
    <w:rsid w:val="00832DA1"/>
    <w:rsid w:val="008414BB"/>
    <w:rsid w:val="008441D1"/>
    <w:rsid w:val="00853F45"/>
    <w:rsid w:val="008574A8"/>
    <w:rsid w:val="008637F8"/>
    <w:rsid w:val="008638BE"/>
    <w:rsid w:val="00874405"/>
    <w:rsid w:val="00891188"/>
    <w:rsid w:val="008932AF"/>
    <w:rsid w:val="008B4F40"/>
    <w:rsid w:val="008C17FE"/>
    <w:rsid w:val="008C4D5F"/>
    <w:rsid w:val="008C6BA2"/>
    <w:rsid w:val="008F4A52"/>
    <w:rsid w:val="008F5AD2"/>
    <w:rsid w:val="009015E0"/>
    <w:rsid w:val="0091068D"/>
    <w:rsid w:val="0091294B"/>
    <w:rsid w:val="00913B92"/>
    <w:rsid w:val="0091461E"/>
    <w:rsid w:val="00925619"/>
    <w:rsid w:val="00927849"/>
    <w:rsid w:val="00933884"/>
    <w:rsid w:val="00936358"/>
    <w:rsid w:val="00951F52"/>
    <w:rsid w:val="00975E27"/>
    <w:rsid w:val="009809F4"/>
    <w:rsid w:val="00986279"/>
    <w:rsid w:val="009936D2"/>
    <w:rsid w:val="009A379A"/>
    <w:rsid w:val="009A3CBC"/>
    <w:rsid w:val="009A78C4"/>
    <w:rsid w:val="009B045F"/>
    <w:rsid w:val="009B3CBF"/>
    <w:rsid w:val="009B7687"/>
    <w:rsid w:val="009C1E6C"/>
    <w:rsid w:val="00A00D3E"/>
    <w:rsid w:val="00A05174"/>
    <w:rsid w:val="00A07125"/>
    <w:rsid w:val="00A13CA3"/>
    <w:rsid w:val="00A16FED"/>
    <w:rsid w:val="00A17918"/>
    <w:rsid w:val="00A3377A"/>
    <w:rsid w:val="00A4096D"/>
    <w:rsid w:val="00A414F1"/>
    <w:rsid w:val="00A4334C"/>
    <w:rsid w:val="00A43738"/>
    <w:rsid w:val="00A774A4"/>
    <w:rsid w:val="00A82A19"/>
    <w:rsid w:val="00A84971"/>
    <w:rsid w:val="00A864D9"/>
    <w:rsid w:val="00A93C19"/>
    <w:rsid w:val="00A94025"/>
    <w:rsid w:val="00A95869"/>
    <w:rsid w:val="00AA0911"/>
    <w:rsid w:val="00AB0DE1"/>
    <w:rsid w:val="00AB337C"/>
    <w:rsid w:val="00AB42FC"/>
    <w:rsid w:val="00AC15B6"/>
    <w:rsid w:val="00AC4811"/>
    <w:rsid w:val="00AC6DBD"/>
    <w:rsid w:val="00AC6EA3"/>
    <w:rsid w:val="00AD1BBD"/>
    <w:rsid w:val="00AE0194"/>
    <w:rsid w:val="00AF028E"/>
    <w:rsid w:val="00AF5ABC"/>
    <w:rsid w:val="00AF6530"/>
    <w:rsid w:val="00B0029D"/>
    <w:rsid w:val="00B0689C"/>
    <w:rsid w:val="00B15E96"/>
    <w:rsid w:val="00B24EF8"/>
    <w:rsid w:val="00B31591"/>
    <w:rsid w:val="00B32386"/>
    <w:rsid w:val="00B363D8"/>
    <w:rsid w:val="00B41C07"/>
    <w:rsid w:val="00B5171B"/>
    <w:rsid w:val="00B60D94"/>
    <w:rsid w:val="00B62BFD"/>
    <w:rsid w:val="00B660E9"/>
    <w:rsid w:val="00B800B6"/>
    <w:rsid w:val="00B845B1"/>
    <w:rsid w:val="00B87E2E"/>
    <w:rsid w:val="00B91CF3"/>
    <w:rsid w:val="00BA36D8"/>
    <w:rsid w:val="00BA5016"/>
    <w:rsid w:val="00BB3C4A"/>
    <w:rsid w:val="00BC243D"/>
    <w:rsid w:val="00BF169B"/>
    <w:rsid w:val="00BF3176"/>
    <w:rsid w:val="00BF42BE"/>
    <w:rsid w:val="00BF5DF8"/>
    <w:rsid w:val="00C03537"/>
    <w:rsid w:val="00C07AE2"/>
    <w:rsid w:val="00C20C1D"/>
    <w:rsid w:val="00C31E7A"/>
    <w:rsid w:val="00C32EEF"/>
    <w:rsid w:val="00C34203"/>
    <w:rsid w:val="00C350E5"/>
    <w:rsid w:val="00C44040"/>
    <w:rsid w:val="00C74D59"/>
    <w:rsid w:val="00C75C55"/>
    <w:rsid w:val="00C80F3E"/>
    <w:rsid w:val="00CA49FE"/>
    <w:rsid w:val="00CA7352"/>
    <w:rsid w:val="00CB6E22"/>
    <w:rsid w:val="00CC1AF7"/>
    <w:rsid w:val="00CC4734"/>
    <w:rsid w:val="00CC5A3A"/>
    <w:rsid w:val="00CC6E0F"/>
    <w:rsid w:val="00CD7030"/>
    <w:rsid w:val="00CE1610"/>
    <w:rsid w:val="00CE2407"/>
    <w:rsid w:val="00CE6932"/>
    <w:rsid w:val="00CF397D"/>
    <w:rsid w:val="00CF3A5E"/>
    <w:rsid w:val="00D00393"/>
    <w:rsid w:val="00D03222"/>
    <w:rsid w:val="00D1044B"/>
    <w:rsid w:val="00D1181E"/>
    <w:rsid w:val="00D13A69"/>
    <w:rsid w:val="00D15FF7"/>
    <w:rsid w:val="00D2341E"/>
    <w:rsid w:val="00D306A1"/>
    <w:rsid w:val="00D67262"/>
    <w:rsid w:val="00D871C8"/>
    <w:rsid w:val="00D91389"/>
    <w:rsid w:val="00D95348"/>
    <w:rsid w:val="00DA125A"/>
    <w:rsid w:val="00DB3A86"/>
    <w:rsid w:val="00DB4A23"/>
    <w:rsid w:val="00DC098F"/>
    <w:rsid w:val="00DC600D"/>
    <w:rsid w:val="00DD33A3"/>
    <w:rsid w:val="00DD5A77"/>
    <w:rsid w:val="00DD6650"/>
    <w:rsid w:val="00DE400C"/>
    <w:rsid w:val="00DE7930"/>
    <w:rsid w:val="00E00A07"/>
    <w:rsid w:val="00E024B9"/>
    <w:rsid w:val="00E10281"/>
    <w:rsid w:val="00E2344D"/>
    <w:rsid w:val="00E40ADF"/>
    <w:rsid w:val="00E45BA4"/>
    <w:rsid w:val="00E475B5"/>
    <w:rsid w:val="00E56A16"/>
    <w:rsid w:val="00E60606"/>
    <w:rsid w:val="00E631C2"/>
    <w:rsid w:val="00E705B9"/>
    <w:rsid w:val="00E75B62"/>
    <w:rsid w:val="00E82EBA"/>
    <w:rsid w:val="00E93657"/>
    <w:rsid w:val="00EA0D6F"/>
    <w:rsid w:val="00EA2745"/>
    <w:rsid w:val="00EC2423"/>
    <w:rsid w:val="00ED4AED"/>
    <w:rsid w:val="00EE175E"/>
    <w:rsid w:val="00EF3F42"/>
    <w:rsid w:val="00F0348F"/>
    <w:rsid w:val="00F04C40"/>
    <w:rsid w:val="00F0611E"/>
    <w:rsid w:val="00F07778"/>
    <w:rsid w:val="00F10BF5"/>
    <w:rsid w:val="00F139E1"/>
    <w:rsid w:val="00F20F49"/>
    <w:rsid w:val="00F24B5B"/>
    <w:rsid w:val="00F37A59"/>
    <w:rsid w:val="00F431C2"/>
    <w:rsid w:val="00F660A1"/>
    <w:rsid w:val="00F7386D"/>
    <w:rsid w:val="00F73D1E"/>
    <w:rsid w:val="00F741B6"/>
    <w:rsid w:val="00F82B92"/>
    <w:rsid w:val="00F837E0"/>
    <w:rsid w:val="00FA16CF"/>
    <w:rsid w:val="00FA23CE"/>
    <w:rsid w:val="00FA37C6"/>
    <w:rsid w:val="00FA7901"/>
    <w:rsid w:val="00FA7B18"/>
    <w:rsid w:val="00FB0448"/>
    <w:rsid w:val="00FB1CB9"/>
    <w:rsid w:val="00FB243C"/>
    <w:rsid w:val="00FC4735"/>
    <w:rsid w:val="00FD541C"/>
    <w:rsid w:val="00FF6A2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06551"/>
  <w15:docId w15:val="{CB79B00A-3175-45B7-9933-D147A345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86A"/>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qFormat/>
    <w:pPr>
      <w:keepNext/>
      <w:keepLines/>
      <w:spacing w:before="360" w:after="80"/>
      <w:outlineLvl w:val="1"/>
    </w:pPr>
    <w:rPr>
      <w:b/>
      <w:sz w:val="36"/>
      <w:szCs w:val="36"/>
    </w:rPr>
  </w:style>
  <w:style w:type="paragraph" w:styleId="Ttulo3">
    <w:name w:val="heading 3"/>
    <w:basedOn w:val="Normal"/>
    <w:next w:val="Normal"/>
    <w:link w:val="Ttulo3Car"/>
    <w:uiPriority w:val="9"/>
    <w:qFormat/>
    <w:pPr>
      <w:keepNext/>
      <w:keepLines/>
      <w:spacing w:before="280" w:after="80"/>
      <w:outlineLvl w:val="2"/>
    </w:pPr>
    <w:rPr>
      <w:b/>
      <w:sz w:val="28"/>
      <w:szCs w:val="28"/>
    </w:rPr>
  </w:style>
  <w:style w:type="paragraph" w:styleId="Ttulo4">
    <w:name w:val="heading 4"/>
    <w:basedOn w:val="Normal"/>
    <w:next w:val="Normal"/>
    <w:link w:val="Ttulo4Car"/>
    <w:uiPriority w:val="9"/>
    <w:qFormat/>
    <w:pPr>
      <w:keepNext/>
      <w:keepLines/>
      <w:spacing w:before="240" w:after="40"/>
      <w:outlineLvl w:val="3"/>
    </w:pPr>
    <w:rPr>
      <w:b/>
    </w:rPr>
  </w:style>
  <w:style w:type="paragraph" w:styleId="Ttulo5">
    <w:name w:val="heading 5"/>
    <w:basedOn w:val="Normal"/>
    <w:next w:val="Normal"/>
    <w:link w:val="Ttulo5Car"/>
    <w:uiPriority w:val="9"/>
    <w:qFormat/>
    <w:pPr>
      <w:keepNext/>
      <w:keepLines/>
      <w:spacing w:before="220" w:after="40"/>
      <w:outlineLvl w:val="4"/>
    </w:pPr>
    <w:rPr>
      <w:b/>
      <w:sz w:val="22"/>
      <w:szCs w:val="22"/>
    </w:rPr>
  </w:style>
  <w:style w:type="paragraph" w:styleId="Ttulo6">
    <w:name w:val="heading 6"/>
    <w:basedOn w:val="Normal"/>
    <w:next w:val="Normal"/>
    <w:link w:val="Ttulo6Car"/>
    <w:uiPriority w:val="9"/>
    <w:qFormat/>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F139E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s-MX" w:eastAsia="en-US"/>
      <w14:ligatures w14:val="standardContextual"/>
    </w:rPr>
  </w:style>
  <w:style w:type="paragraph" w:styleId="Ttulo8">
    <w:name w:val="heading 8"/>
    <w:basedOn w:val="Normal"/>
    <w:next w:val="Normal"/>
    <w:link w:val="Ttulo8Car"/>
    <w:uiPriority w:val="9"/>
    <w:semiHidden/>
    <w:unhideWhenUsed/>
    <w:qFormat/>
    <w:rsid w:val="00F139E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s-MX" w:eastAsia="en-US"/>
      <w14:ligatures w14:val="standardContextual"/>
    </w:rPr>
  </w:style>
  <w:style w:type="paragraph" w:styleId="Ttulo9">
    <w:name w:val="heading 9"/>
    <w:basedOn w:val="Normal"/>
    <w:next w:val="Normal"/>
    <w:link w:val="Ttulo9Car"/>
    <w:uiPriority w:val="9"/>
    <w:semiHidden/>
    <w:unhideWhenUsed/>
    <w:qFormat/>
    <w:rsid w:val="00F139E1"/>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s-MX"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customStyle="1" w:styleId="Bibliografa1">
    <w:name w:val="Bibliografía1"/>
    <w:basedOn w:val="Normal"/>
    <w:link w:val="BibliographyCar"/>
    <w:rsid w:val="00991F9D"/>
    <w:pPr>
      <w:tabs>
        <w:tab w:val="left" w:pos="380"/>
      </w:tabs>
      <w:autoSpaceDE w:val="0"/>
      <w:autoSpaceDN w:val="0"/>
      <w:adjustRightInd w:val="0"/>
      <w:spacing w:after="240"/>
      <w:ind w:left="384" w:hanging="384"/>
      <w:jc w:val="both"/>
    </w:pPr>
    <w:rPr>
      <w:rFonts w:ascii="Times New Roman" w:hAnsi="Times New Roman" w:cs="Times New Roman"/>
      <w:lang w:val="es-MX"/>
    </w:rPr>
  </w:style>
  <w:style w:type="character" w:customStyle="1" w:styleId="BibliographyCar">
    <w:name w:val="Bibliography Car"/>
    <w:basedOn w:val="Fuentedeprrafopredeter"/>
    <w:link w:val="Bibliografa1"/>
    <w:rsid w:val="00991F9D"/>
    <w:rPr>
      <w:rFonts w:ascii="Times New Roman" w:hAnsi="Times New Roman" w:cs="Times New Roman"/>
      <w:lang w:val="es-MX"/>
    </w:rPr>
  </w:style>
  <w:style w:type="character" w:styleId="Hipervnculo">
    <w:name w:val="Hyperlink"/>
    <w:basedOn w:val="Fuentedeprrafopredeter"/>
    <w:uiPriority w:val="99"/>
    <w:unhideWhenUsed/>
    <w:rsid w:val="008669D3"/>
    <w:rPr>
      <w:color w:val="0000FF"/>
      <w:u w:val="single"/>
    </w:rPr>
  </w:style>
  <w:style w:type="paragraph" w:styleId="Encabezado">
    <w:name w:val="header"/>
    <w:basedOn w:val="Normal"/>
    <w:link w:val="EncabezadoCar"/>
    <w:uiPriority w:val="99"/>
    <w:unhideWhenUsed/>
    <w:rsid w:val="00B060E7"/>
    <w:pPr>
      <w:tabs>
        <w:tab w:val="center" w:pos="4252"/>
        <w:tab w:val="right" w:pos="8504"/>
      </w:tabs>
    </w:pPr>
  </w:style>
  <w:style w:type="character" w:customStyle="1" w:styleId="EncabezadoCar">
    <w:name w:val="Encabezado Car"/>
    <w:basedOn w:val="Fuentedeprrafopredeter"/>
    <w:link w:val="Encabezado"/>
    <w:uiPriority w:val="99"/>
    <w:rsid w:val="00B060E7"/>
  </w:style>
  <w:style w:type="paragraph" w:styleId="Piedepgina">
    <w:name w:val="footer"/>
    <w:basedOn w:val="Normal"/>
    <w:link w:val="PiedepginaCar"/>
    <w:uiPriority w:val="99"/>
    <w:unhideWhenUsed/>
    <w:rsid w:val="00B060E7"/>
    <w:pPr>
      <w:tabs>
        <w:tab w:val="center" w:pos="4252"/>
        <w:tab w:val="right" w:pos="8504"/>
      </w:tabs>
    </w:pPr>
  </w:style>
  <w:style w:type="character" w:customStyle="1" w:styleId="PiedepginaCar">
    <w:name w:val="Pie de página Car"/>
    <w:basedOn w:val="Fuentedeprrafopredeter"/>
    <w:link w:val="Piedepgina"/>
    <w:uiPriority w:val="99"/>
    <w:rsid w:val="00B060E7"/>
  </w:style>
  <w:style w:type="character" w:customStyle="1" w:styleId="Mencinsinresolver1">
    <w:name w:val="Mención sin resolver1"/>
    <w:basedOn w:val="Fuentedeprrafopredeter"/>
    <w:uiPriority w:val="99"/>
    <w:semiHidden/>
    <w:unhideWhenUsed/>
    <w:rsid w:val="00C43F7B"/>
    <w:rPr>
      <w:color w:val="605E5C"/>
      <w:shd w:val="clear" w:color="auto" w:fill="E1DFDD"/>
    </w:rPr>
  </w:style>
  <w:style w:type="paragraph" w:styleId="Prrafodelista">
    <w:name w:val="List Paragraph"/>
    <w:basedOn w:val="Normal"/>
    <w:uiPriority w:val="34"/>
    <w:qFormat/>
    <w:rsid w:val="00C43F7B"/>
    <w:pPr>
      <w:ind w:left="720"/>
      <w:contextualSpacing/>
    </w:pPr>
  </w:style>
  <w:style w:type="character" w:styleId="Hipervnculovisitado">
    <w:name w:val="FollowedHyperlink"/>
    <w:basedOn w:val="Fuentedeprrafopredeter"/>
    <w:uiPriority w:val="99"/>
    <w:semiHidden/>
    <w:unhideWhenUsed/>
    <w:rsid w:val="005E41CB"/>
    <w:rPr>
      <w:color w:val="954F72" w:themeColor="followedHyperlink"/>
      <w:u w:val="single"/>
    </w:rPr>
  </w:style>
  <w:style w:type="character" w:styleId="Nmerodepgina">
    <w:name w:val="page number"/>
    <w:basedOn w:val="Fuentedeprrafopredeter"/>
    <w:uiPriority w:val="99"/>
    <w:semiHidden/>
    <w:unhideWhenUsed/>
    <w:rsid w:val="00F9330C"/>
  </w:style>
  <w:style w:type="character" w:customStyle="1" w:styleId="Mencinsinresolver2">
    <w:name w:val="Mención sin resolver2"/>
    <w:basedOn w:val="Fuentedeprrafopredeter"/>
    <w:uiPriority w:val="99"/>
    <w:semiHidden/>
    <w:unhideWhenUsed/>
    <w:rsid w:val="004970EA"/>
    <w:rPr>
      <w:color w:val="605E5C"/>
      <w:shd w:val="clear" w:color="auto" w:fill="E1DFDD"/>
    </w:rPr>
  </w:style>
  <w:style w:type="character" w:styleId="Refdecomentario">
    <w:name w:val="annotation reference"/>
    <w:basedOn w:val="Fuentedeprrafopredeter"/>
    <w:uiPriority w:val="99"/>
    <w:semiHidden/>
    <w:unhideWhenUsed/>
    <w:rsid w:val="00763EA9"/>
    <w:rPr>
      <w:sz w:val="16"/>
      <w:szCs w:val="16"/>
    </w:rPr>
  </w:style>
  <w:style w:type="paragraph" w:styleId="Textocomentario">
    <w:name w:val="annotation text"/>
    <w:basedOn w:val="Normal"/>
    <w:link w:val="TextocomentarioCar"/>
    <w:uiPriority w:val="99"/>
    <w:unhideWhenUsed/>
    <w:rsid w:val="00763EA9"/>
    <w:rPr>
      <w:sz w:val="20"/>
      <w:szCs w:val="20"/>
    </w:rPr>
  </w:style>
  <w:style w:type="character" w:customStyle="1" w:styleId="TextocomentarioCar">
    <w:name w:val="Texto comentario Car"/>
    <w:basedOn w:val="Fuentedeprrafopredeter"/>
    <w:link w:val="Textocomentario"/>
    <w:uiPriority w:val="99"/>
    <w:rsid w:val="00763EA9"/>
    <w:rPr>
      <w:sz w:val="20"/>
      <w:szCs w:val="20"/>
    </w:rPr>
  </w:style>
  <w:style w:type="paragraph" w:styleId="Asuntodelcomentario">
    <w:name w:val="annotation subject"/>
    <w:basedOn w:val="Textocomentario"/>
    <w:next w:val="Textocomentario"/>
    <w:link w:val="AsuntodelcomentarioCar"/>
    <w:uiPriority w:val="99"/>
    <w:semiHidden/>
    <w:unhideWhenUsed/>
    <w:rsid w:val="00763EA9"/>
    <w:rPr>
      <w:b/>
      <w:bCs/>
    </w:rPr>
  </w:style>
  <w:style w:type="character" w:customStyle="1" w:styleId="AsuntodelcomentarioCar">
    <w:name w:val="Asunto del comentario Car"/>
    <w:basedOn w:val="TextocomentarioCar"/>
    <w:link w:val="Asuntodelcomentario"/>
    <w:uiPriority w:val="99"/>
    <w:semiHidden/>
    <w:rsid w:val="00763EA9"/>
    <w:rPr>
      <w:b/>
      <w:bCs/>
      <w:sz w:val="20"/>
      <w:szCs w:val="20"/>
    </w:rPr>
  </w:style>
  <w:style w:type="character" w:customStyle="1" w:styleId="Mencinsinresolver3">
    <w:name w:val="Mención sin resolver3"/>
    <w:basedOn w:val="Fuentedeprrafopredeter"/>
    <w:uiPriority w:val="99"/>
    <w:semiHidden/>
    <w:unhideWhenUsed/>
    <w:rsid w:val="007F7D5A"/>
    <w:rPr>
      <w:color w:val="605E5C"/>
      <w:shd w:val="clear" w:color="auto" w:fill="E1DFDD"/>
    </w:rPr>
  </w:style>
  <w:style w:type="character" w:customStyle="1" w:styleId="a">
    <w:name w:val="a"/>
    <w:basedOn w:val="Fuentedeprrafopredeter"/>
    <w:rsid w:val="004D3DE0"/>
  </w:style>
  <w:style w:type="paragraph" w:styleId="Textodeglobo">
    <w:name w:val="Balloon Text"/>
    <w:basedOn w:val="Normal"/>
    <w:link w:val="TextodegloboCar"/>
    <w:uiPriority w:val="99"/>
    <w:semiHidden/>
    <w:unhideWhenUsed/>
    <w:rsid w:val="009521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21A0"/>
    <w:rPr>
      <w:rFonts w:ascii="Segoe UI" w:hAnsi="Segoe UI" w:cs="Segoe UI"/>
      <w:sz w:val="18"/>
      <w:szCs w:val="18"/>
    </w:rPr>
  </w:style>
  <w:style w:type="character" w:customStyle="1" w:styleId="Mencinsinresolver4">
    <w:name w:val="Mención sin resolver4"/>
    <w:basedOn w:val="Fuentedeprrafopredeter"/>
    <w:uiPriority w:val="99"/>
    <w:semiHidden/>
    <w:unhideWhenUsed/>
    <w:rsid w:val="0018218E"/>
    <w:rPr>
      <w:color w:val="605E5C"/>
      <w:shd w:val="clear" w:color="auto" w:fill="E1DFDD"/>
    </w:rPr>
  </w:style>
  <w:style w:type="paragraph" w:styleId="HTMLconformatoprevio">
    <w:name w:val="HTML Preformatted"/>
    <w:basedOn w:val="Normal"/>
    <w:link w:val="HTMLconformatoprevioCar"/>
    <w:uiPriority w:val="99"/>
    <w:unhideWhenUsed/>
    <w:rsid w:val="00504A66"/>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504A66"/>
    <w:rPr>
      <w:rFonts w:ascii="Consolas" w:hAnsi="Consolas" w:cs="Consolas"/>
      <w:sz w:val="20"/>
      <w:szCs w:val="20"/>
    </w:rPr>
  </w:style>
  <w:style w:type="paragraph" w:styleId="Revisin">
    <w:name w:val="Revision"/>
    <w:hidden/>
    <w:uiPriority w:val="99"/>
    <w:semiHidden/>
    <w:rsid w:val="002F5805"/>
  </w:style>
  <w:style w:type="character" w:customStyle="1" w:styleId="Mencinsinresolver5">
    <w:name w:val="Mención sin resolver5"/>
    <w:basedOn w:val="Fuentedeprrafopredeter"/>
    <w:uiPriority w:val="99"/>
    <w:semiHidden/>
    <w:unhideWhenUsed/>
    <w:rsid w:val="009E1853"/>
    <w:rPr>
      <w:color w:val="605E5C"/>
      <w:shd w:val="clear" w:color="auto" w:fill="E1DFDD"/>
    </w:rPr>
  </w:style>
  <w:style w:type="character" w:customStyle="1" w:styleId="Mencinsinresolver6">
    <w:name w:val="Mención sin resolver6"/>
    <w:basedOn w:val="Fuentedeprrafopredeter"/>
    <w:uiPriority w:val="99"/>
    <w:semiHidden/>
    <w:unhideWhenUsed/>
    <w:rsid w:val="000F3095"/>
    <w:rPr>
      <w:color w:val="605E5C"/>
      <w:shd w:val="clear" w:color="auto" w:fill="E1DFDD"/>
    </w:rPr>
  </w:style>
  <w:style w:type="character" w:customStyle="1" w:styleId="Mencinsinresolver7">
    <w:name w:val="Mención sin resolver7"/>
    <w:basedOn w:val="Fuentedeprrafopredeter"/>
    <w:uiPriority w:val="99"/>
    <w:semiHidden/>
    <w:unhideWhenUsed/>
    <w:rsid w:val="00E87315"/>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character" w:customStyle="1" w:styleId="Mencinsinresolver8">
    <w:name w:val="Mención sin resolver8"/>
    <w:basedOn w:val="Fuentedeprrafopredeter"/>
    <w:uiPriority w:val="99"/>
    <w:semiHidden/>
    <w:unhideWhenUsed/>
    <w:rsid w:val="007146B4"/>
    <w:rPr>
      <w:color w:val="605E5C"/>
      <w:shd w:val="clear" w:color="auto" w:fill="E1DFDD"/>
    </w:rPr>
  </w:style>
  <w:style w:type="table" w:styleId="Tablaconcuadrcula">
    <w:name w:val="Table Grid"/>
    <w:basedOn w:val="Tablanormal"/>
    <w:uiPriority w:val="39"/>
    <w:rsid w:val="00010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010108"/>
    <w:rPr>
      <w:color w:val="605E5C"/>
      <w:shd w:val="clear" w:color="auto" w:fill="E1DFDD"/>
    </w:rPr>
  </w:style>
  <w:style w:type="paragraph" w:styleId="Sinespaciado">
    <w:name w:val="No Spacing"/>
    <w:uiPriority w:val="1"/>
    <w:qFormat/>
    <w:rsid w:val="002B6830"/>
  </w:style>
  <w:style w:type="paragraph" w:styleId="NormalWeb">
    <w:name w:val="Normal (Web)"/>
    <w:basedOn w:val="Normal"/>
    <w:uiPriority w:val="99"/>
    <w:unhideWhenUsed/>
    <w:rsid w:val="00F7386D"/>
    <w:pPr>
      <w:spacing w:before="100" w:beforeAutospacing="1" w:after="100" w:afterAutospacing="1"/>
    </w:pPr>
    <w:rPr>
      <w:rFonts w:ascii="Times New Roman" w:eastAsia="Times New Roman" w:hAnsi="Times New Roman" w:cs="Times New Roman"/>
    </w:rPr>
  </w:style>
  <w:style w:type="character" w:customStyle="1" w:styleId="overflow-hidden">
    <w:name w:val="overflow-hidden"/>
    <w:basedOn w:val="Fuentedeprrafopredeter"/>
    <w:rsid w:val="00F7386D"/>
  </w:style>
  <w:style w:type="paragraph" w:customStyle="1" w:styleId="Pa1">
    <w:name w:val="Pa1"/>
    <w:basedOn w:val="Normal"/>
    <w:next w:val="Normal"/>
    <w:uiPriority w:val="99"/>
    <w:rsid w:val="00665F78"/>
    <w:pPr>
      <w:autoSpaceDE w:val="0"/>
      <w:autoSpaceDN w:val="0"/>
      <w:adjustRightInd w:val="0"/>
      <w:spacing w:line="241" w:lineRule="atLeast"/>
    </w:pPr>
    <w:rPr>
      <w:rFonts w:ascii="Barlow" w:hAnsi="Barlow"/>
    </w:rPr>
  </w:style>
  <w:style w:type="character" w:customStyle="1" w:styleId="A2">
    <w:name w:val="A2"/>
    <w:uiPriority w:val="99"/>
    <w:rsid w:val="00665F78"/>
    <w:rPr>
      <w:rFonts w:cs="Barlow"/>
      <w:b/>
      <w:bCs/>
      <w:color w:val="000000"/>
      <w:sz w:val="56"/>
      <w:szCs w:val="56"/>
    </w:rPr>
  </w:style>
  <w:style w:type="character" w:customStyle="1" w:styleId="A3">
    <w:name w:val="A3"/>
    <w:uiPriority w:val="99"/>
    <w:rsid w:val="003C190C"/>
    <w:rPr>
      <w:rFonts w:cs="Barlow Medium"/>
      <w:color w:val="000000"/>
      <w:sz w:val="20"/>
      <w:szCs w:val="20"/>
    </w:rPr>
  </w:style>
  <w:style w:type="numbering" w:customStyle="1" w:styleId="Sinlista1">
    <w:name w:val="Sin lista1"/>
    <w:next w:val="Sinlista"/>
    <w:uiPriority w:val="99"/>
    <w:semiHidden/>
    <w:unhideWhenUsed/>
    <w:rsid w:val="00AC4811"/>
  </w:style>
  <w:style w:type="table" w:customStyle="1" w:styleId="TableNormal">
    <w:name w:val="Table Normal"/>
    <w:rsid w:val="00AC4811"/>
    <w:pPr>
      <w:spacing w:line="276" w:lineRule="auto"/>
    </w:pPr>
    <w:rPr>
      <w:rFonts w:ascii="Arial" w:eastAsia="Arial" w:hAnsi="Arial" w:cs="Arial"/>
      <w:sz w:val="22"/>
      <w:szCs w:val="22"/>
      <w:lang w:val="es-419" w:eastAsia="es-MX"/>
    </w:rPr>
    <w:tblPr>
      <w:tblCellMar>
        <w:top w:w="0" w:type="dxa"/>
        <w:left w:w="0" w:type="dxa"/>
        <w:bottom w:w="0" w:type="dxa"/>
        <w:right w:w="0" w:type="dxa"/>
      </w:tblCellMar>
    </w:tblPr>
  </w:style>
  <w:style w:type="character" w:customStyle="1" w:styleId="y2iqfc">
    <w:name w:val="y2iqfc"/>
    <w:basedOn w:val="Fuentedeprrafopredeter"/>
    <w:rsid w:val="00AC4811"/>
  </w:style>
  <w:style w:type="character" w:styleId="Nmerodelnea">
    <w:name w:val="line number"/>
    <w:basedOn w:val="Fuentedeprrafopredeter"/>
    <w:uiPriority w:val="99"/>
    <w:semiHidden/>
    <w:unhideWhenUsed/>
    <w:rsid w:val="00AC4811"/>
  </w:style>
  <w:style w:type="table" w:customStyle="1" w:styleId="3">
    <w:name w:val="3"/>
    <w:basedOn w:val="TableNormal1"/>
    <w:rsid w:val="005706C5"/>
    <w:pPr>
      <w:spacing w:after="160" w:line="278" w:lineRule="auto"/>
    </w:pPr>
    <w:rPr>
      <w:rFonts w:ascii="Aptos" w:eastAsia="Aptos" w:hAnsi="Aptos" w:cs="Aptos"/>
      <w:lang w:val="es-MX" w:eastAsia="es-MX"/>
    </w:rPr>
    <w:tblPr>
      <w:tblStyleRowBandSize w:val="1"/>
      <w:tblStyleColBandSize w:val="1"/>
      <w:tblCellMar>
        <w:top w:w="100" w:type="dxa"/>
        <w:left w:w="100" w:type="dxa"/>
        <w:bottom w:w="100" w:type="dxa"/>
        <w:right w:w="100" w:type="dxa"/>
      </w:tblCellMar>
    </w:tblPr>
  </w:style>
  <w:style w:type="character" w:customStyle="1" w:styleId="Ttulo7Car">
    <w:name w:val="Título 7 Car"/>
    <w:basedOn w:val="Fuentedeprrafopredeter"/>
    <w:link w:val="Ttulo7"/>
    <w:uiPriority w:val="9"/>
    <w:semiHidden/>
    <w:rsid w:val="00F139E1"/>
    <w:rPr>
      <w:rFonts w:asciiTheme="minorHAnsi" w:eastAsiaTheme="majorEastAsia" w:hAnsiTheme="minorHAnsi" w:cstheme="majorBidi"/>
      <w:color w:val="595959" w:themeColor="text1" w:themeTint="A6"/>
      <w:kern w:val="2"/>
      <w:sz w:val="22"/>
      <w:szCs w:val="22"/>
      <w:lang w:val="es-MX" w:eastAsia="en-US"/>
      <w14:ligatures w14:val="standardContextual"/>
    </w:rPr>
  </w:style>
  <w:style w:type="character" w:customStyle="1" w:styleId="Ttulo8Car">
    <w:name w:val="Título 8 Car"/>
    <w:basedOn w:val="Fuentedeprrafopredeter"/>
    <w:link w:val="Ttulo8"/>
    <w:uiPriority w:val="9"/>
    <w:semiHidden/>
    <w:rsid w:val="00F139E1"/>
    <w:rPr>
      <w:rFonts w:asciiTheme="minorHAnsi" w:eastAsiaTheme="majorEastAsia" w:hAnsiTheme="minorHAnsi" w:cstheme="majorBidi"/>
      <w:i/>
      <w:iCs/>
      <w:color w:val="272727" w:themeColor="text1" w:themeTint="D8"/>
      <w:kern w:val="2"/>
      <w:sz w:val="22"/>
      <w:szCs w:val="22"/>
      <w:lang w:val="es-MX" w:eastAsia="en-US"/>
      <w14:ligatures w14:val="standardContextual"/>
    </w:rPr>
  </w:style>
  <w:style w:type="character" w:customStyle="1" w:styleId="Ttulo9Car">
    <w:name w:val="Título 9 Car"/>
    <w:basedOn w:val="Fuentedeprrafopredeter"/>
    <w:link w:val="Ttulo9"/>
    <w:uiPriority w:val="9"/>
    <w:semiHidden/>
    <w:rsid w:val="00F139E1"/>
    <w:rPr>
      <w:rFonts w:asciiTheme="minorHAnsi" w:eastAsiaTheme="majorEastAsia" w:hAnsiTheme="minorHAnsi" w:cstheme="majorBidi"/>
      <w:color w:val="272727" w:themeColor="text1" w:themeTint="D8"/>
      <w:kern w:val="2"/>
      <w:sz w:val="22"/>
      <w:szCs w:val="22"/>
      <w:lang w:val="es-MX" w:eastAsia="en-US"/>
      <w14:ligatures w14:val="standardContextual"/>
    </w:rPr>
  </w:style>
  <w:style w:type="character" w:customStyle="1" w:styleId="Ttulo1Car">
    <w:name w:val="Título 1 Car"/>
    <w:basedOn w:val="Fuentedeprrafopredeter"/>
    <w:link w:val="Ttulo1"/>
    <w:uiPriority w:val="9"/>
    <w:rsid w:val="00F139E1"/>
    <w:rPr>
      <w:b/>
      <w:sz w:val="48"/>
      <w:szCs w:val="48"/>
    </w:rPr>
  </w:style>
  <w:style w:type="character" w:customStyle="1" w:styleId="Ttulo2Car">
    <w:name w:val="Título 2 Car"/>
    <w:basedOn w:val="Fuentedeprrafopredeter"/>
    <w:link w:val="Ttulo2"/>
    <w:uiPriority w:val="9"/>
    <w:rsid w:val="00F139E1"/>
    <w:rPr>
      <w:b/>
      <w:sz w:val="36"/>
      <w:szCs w:val="36"/>
    </w:rPr>
  </w:style>
  <w:style w:type="character" w:customStyle="1" w:styleId="Ttulo3Car">
    <w:name w:val="Título 3 Car"/>
    <w:basedOn w:val="Fuentedeprrafopredeter"/>
    <w:link w:val="Ttulo3"/>
    <w:uiPriority w:val="9"/>
    <w:rsid w:val="00F139E1"/>
    <w:rPr>
      <w:b/>
      <w:sz w:val="28"/>
      <w:szCs w:val="28"/>
    </w:rPr>
  </w:style>
  <w:style w:type="character" w:customStyle="1" w:styleId="Ttulo4Car">
    <w:name w:val="Título 4 Car"/>
    <w:basedOn w:val="Fuentedeprrafopredeter"/>
    <w:link w:val="Ttulo4"/>
    <w:uiPriority w:val="9"/>
    <w:rsid w:val="00F139E1"/>
    <w:rPr>
      <w:b/>
    </w:rPr>
  </w:style>
  <w:style w:type="character" w:customStyle="1" w:styleId="Ttulo5Car">
    <w:name w:val="Título 5 Car"/>
    <w:basedOn w:val="Fuentedeprrafopredeter"/>
    <w:link w:val="Ttulo5"/>
    <w:uiPriority w:val="9"/>
    <w:rsid w:val="00F139E1"/>
    <w:rPr>
      <w:b/>
      <w:sz w:val="22"/>
      <w:szCs w:val="22"/>
    </w:rPr>
  </w:style>
  <w:style w:type="character" w:customStyle="1" w:styleId="Ttulo6Car">
    <w:name w:val="Título 6 Car"/>
    <w:basedOn w:val="Fuentedeprrafopredeter"/>
    <w:link w:val="Ttulo6"/>
    <w:uiPriority w:val="9"/>
    <w:rsid w:val="00F139E1"/>
    <w:rPr>
      <w:b/>
      <w:sz w:val="20"/>
      <w:szCs w:val="20"/>
    </w:rPr>
  </w:style>
  <w:style w:type="character" w:customStyle="1" w:styleId="TtuloCar">
    <w:name w:val="Título Car"/>
    <w:basedOn w:val="Fuentedeprrafopredeter"/>
    <w:link w:val="Ttulo"/>
    <w:uiPriority w:val="10"/>
    <w:rsid w:val="00F139E1"/>
    <w:rPr>
      <w:b/>
      <w:sz w:val="72"/>
      <w:szCs w:val="72"/>
    </w:rPr>
  </w:style>
  <w:style w:type="character" w:customStyle="1" w:styleId="SubttuloCar">
    <w:name w:val="Subtítulo Car"/>
    <w:basedOn w:val="Fuentedeprrafopredeter"/>
    <w:link w:val="Subttulo"/>
    <w:uiPriority w:val="11"/>
    <w:rsid w:val="00F139E1"/>
    <w:rPr>
      <w:rFonts w:ascii="Georgia" w:eastAsia="Georgia" w:hAnsi="Georgia" w:cs="Georgia"/>
      <w:i/>
      <w:color w:val="666666"/>
      <w:sz w:val="48"/>
      <w:szCs w:val="48"/>
    </w:rPr>
  </w:style>
  <w:style w:type="paragraph" w:styleId="Cita">
    <w:name w:val="Quote"/>
    <w:basedOn w:val="Normal"/>
    <w:next w:val="Normal"/>
    <w:link w:val="CitaCar"/>
    <w:uiPriority w:val="29"/>
    <w:qFormat/>
    <w:rsid w:val="00F139E1"/>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s-MX" w:eastAsia="en-US"/>
      <w14:ligatures w14:val="standardContextual"/>
    </w:rPr>
  </w:style>
  <w:style w:type="character" w:customStyle="1" w:styleId="CitaCar">
    <w:name w:val="Cita Car"/>
    <w:basedOn w:val="Fuentedeprrafopredeter"/>
    <w:link w:val="Cita"/>
    <w:uiPriority w:val="29"/>
    <w:rsid w:val="00F139E1"/>
    <w:rPr>
      <w:rFonts w:asciiTheme="minorHAnsi" w:eastAsiaTheme="minorHAnsi" w:hAnsiTheme="minorHAnsi" w:cstheme="minorBidi"/>
      <w:i/>
      <w:iCs/>
      <w:color w:val="404040" w:themeColor="text1" w:themeTint="BF"/>
      <w:kern w:val="2"/>
      <w:sz w:val="22"/>
      <w:szCs w:val="22"/>
      <w:lang w:val="es-MX" w:eastAsia="en-US"/>
      <w14:ligatures w14:val="standardContextual"/>
    </w:rPr>
  </w:style>
  <w:style w:type="character" w:styleId="nfasisintenso">
    <w:name w:val="Intense Emphasis"/>
    <w:basedOn w:val="Fuentedeprrafopredeter"/>
    <w:uiPriority w:val="21"/>
    <w:qFormat/>
    <w:rsid w:val="00F139E1"/>
    <w:rPr>
      <w:i/>
      <w:iCs/>
      <w:color w:val="2F5496" w:themeColor="accent1" w:themeShade="BF"/>
    </w:rPr>
  </w:style>
  <w:style w:type="paragraph" w:styleId="Citadestacada">
    <w:name w:val="Intense Quote"/>
    <w:basedOn w:val="Normal"/>
    <w:next w:val="Normal"/>
    <w:link w:val="CitadestacadaCar"/>
    <w:uiPriority w:val="30"/>
    <w:qFormat/>
    <w:rsid w:val="00F139E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es-MX" w:eastAsia="en-US"/>
      <w14:ligatures w14:val="standardContextual"/>
    </w:rPr>
  </w:style>
  <w:style w:type="character" w:customStyle="1" w:styleId="CitadestacadaCar">
    <w:name w:val="Cita destacada Car"/>
    <w:basedOn w:val="Fuentedeprrafopredeter"/>
    <w:link w:val="Citadestacada"/>
    <w:uiPriority w:val="30"/>
    <w:rsid w:val="00F139E1"/>
    <w:rPr>
      <w:rFonts w:asciiTheme="minorHAnsi" w:eastAsiaTheme="minorHAnsi" w:hAnsiTheme="minorHAnsi" w:cstheme="minorBidi"/>
      <w:i/>
      <w:iCs/>
      <w:color w:val="2F5496" w:themeColor="accent1" w:themeShade="BF"/>
      <w:kern w:val="2"/>
      <w:sz w:val="22"/>
      <w:szCs w:val="22"/>
      <w:lang w:val="es-MX" w:eastAsia="en-US"/>
      <w14:ligatures w14:val="standardContextual"/>
    </w:rPr>
  </w:style>
  <w:style w:type="character" w:styleId="Referenciaintensa">
    <w:name w:val="Intense Reference"/>
    <w:basedOn w:val="Fuentedeprrafopredeter"/>
    <w:uiPriority w:val="32"/>
    <w:qFormat/>
    <w:rsid w:val="00F139E1"/>
    <w:rPr>
      <w:b/>
      <w:bCs/>
      <w:smallCaps/>
      <w:color w:val="2F5496" w:themeColor="accent1" w:themeShade="BF"/>
      <w:spacing w:val="5"/>
    </w:rPr>
  </w:style>
  <w:style w:type="table" w:styleId="Tablanormal2">
    <w:name w:val="Plain Table 2"/>
    <w:basedOn w:val="Tablanormal"/>
    <w:uiPriority w:val="42"/>
    <w:rsid w:val="00F139E1"/>
    <w:rPr>
      <w:rFonts w:asciiTheme="minorHAnsi" w:eastAsiaTheme="minorHAnsi" w:hAnsiTheme="minorHAnsi" w:cstheme="minorBidi"/>
      <w:kern w:val="2"/>
      <w:sz w:val="22"/>
      <w:szCs w:val="22"/>
      <w:lang w:val="es-MX" w:eastAsia="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
    <w:name w:val="Tabla con cuadrícula1"/>
    <w:basedOn w:val="Tablanormal"/>
    <w:next w:val="Tablaconcuadrcula"/>
    <w:uiPriority w:val="39"/>
    <w:rsid w:val="00F139E1"/>
    <w:rPr>
      <w:rFonts w:asciiTheme="minorHAnsi" w:eastAsiaTheme="minorHAnsi" w:hAnsiTheme="minorHAnsi" w:cstheme="minorBidi"/>
      <w:sz w:val="22"/>
      <w:szCs w:val="22"/>
      <w:lang w:val="es-MX"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F139E1"/>
    <w:rPr>
      <w:rFonts w:asciiTheme="minorHAnsi" w:eastAsiaTheme="minorHAnsi" w:hAnsiTheme="minorHAnsi" w:cstheme="minorBidi"/>
      <w:sz w:val="22"/>
      <w:szCs w:val="22"/>
      <w:lang w:val="es-MX"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500453">
      <w:bodyDiv w:val="1"/>
      <w:marLeft w:val="0"/>
      <w:marRight w:val="0"/>
      <w:marTop w:val="0"/>
      <w:marBottom w:val="0"/>
      <w:divBdr>
        <w:top w:val="none" w:sz="0" w:space="0" w:color="auto"/>
        <w:left w:val="none" w:sz="0" w:space="0" w:color="auto"/>
        <w:bottom w:val="none" w:sz="0" w:space="0" w:color="auto"/>
        <w:right w:val="none" w:sz="0" w:space="0" w:color="auto"/>
      </w:divBdr>
      <w:divsChild>
        <w:div w:id="1259144559">
          <w:marLeft w:val="0"/>
          <w:marRight w:val="0"/>
          <w:marTop w:val="0"/>
          <w:marBottom w:val="0"/>
          <w:divBdr>
            <w:top w:val="none" w:sz="0" w:space="0" w:color="auto"/>
            <w:left w:val="none" w:sz="0" w:space="0" w:color="auto"/>
            <w:bottom w:val="none" w:sz="0" w:space="0" w:color="auto"/>
            <w:right w:val="none" w:sz="0" w:space="0" w:color="auto"/>
          </w:divBdr>
          <w:divsChild>
            <w:div w:id="144317140">
              <w:marLeft w:val="0"/>
              <w:marRight w:val="0"/>
              <w:marTop w:val="0"/>
              <w:marBottom w:val="0"/>
              <w:divBdr>
                <w:top w:val="none" w:sz="0" w:space="0" w:color="auto"/>
                <w:left w:val="none" w:sz="0" w:space="0" w:color="auto"/>
                <w:bottom w:val="none" w:sz="0" w:space="0" w:color="auto"/>
                <w:right w:val="none" w:sz="0" w:space="0" w:color="auto"/>
              </w:divBdr>
              <w:divsChild>
                <w:div w:id="1080909404">
                  <w:marLeft w:val="0"/>
                  <w:marRight w:val="0"/>
                  <w:marTop w:val="0"/>
                  <w:marBottom w:val="0"/>
                  <w:divBdr>
                    <w:top w:val="none" w:sz="0" w:space="0" w:color="auto"/>
                    <w:left w:val="none" w:sz="0" w:space="0" w:color="auto"/>
                    <w:bottom w:val="none" w:sz="0" w:space="0" w:color="auto"/>
                    <w:right w:val="none" w:sz="0" w:space="0" w:color="auto"/>
                  </w:divBdr>
                  <w:divsChild>
                    <w:div w:id="14102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9793">
          <w:marLeft w:val="0"/>
          <w:marRight w:val="0"/>
          <w:marTop w:val="0"/>
          <w:marBottom w:val="0"/>
          <w:divBdr>
            <w:top w:val="none" w:sz="0" w:space="0" w:color="auto"/>
            <w:left w:val="none" w:sz="0" w:space="0" w:color="auto"/>
            <w:bottom w:val="none" w:sz="0" w:space="0" w:color="auto"/>
            <w:right w:val="none" w:sz="0" w:space="0" w:color="auto"/>
          </w:divBdr>
          <w:divsChild>
            <w:div w:id="425149108">
              <w:marLeft w:val="0"/>
              <w:marRight w:val="0"/>
              <w:marTop w:val="0"/>
              <w:marBottom w:val="0"/>
              <w:divBdr>
                <w:top w:val="none" w:sz="0" w:space="0" w:color="auto"/>
                <w:left w:val="none" w:sz="0" w:space="0" w:color="auto"/>
                <w:bottom w:val="none" w:sz="0" w:space="0" w:color="auto"/>
                <w:right w:val="none" w:sz="0" w:space="0" w:color="auto"/>
              </w:divBdr>
              <w:divsChild>
                <w:div w:id="1127896774">
                  <w:marLeft w:val="0"/>
                  <w:marRight w:val="0"/>
                  <w:marTop w:val="0"/>
                  <w:marBottom w:val="0"/>
                  <w:divBdr>
                    <w:top w:val="none" w:sz="0" w:space="0" w:color="auto"/>
                    <w:left w:val="none" w:sz="0" w:space="0" w:color="auto"/>
                    <w:bottom w:val="none" w:sz="0" w:space="0" w:color="auto"/>
                    <w:right w:val="none" w:sz="0" w:space="0" w:color="auto"/>
                  </w:divBdr>
                  <w:divsChild>
                    <w:div w:id="19550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176982">
      <w:bodyDiv w:val="1"/>
      <w:marLeft w:val="0"/>
      <w:marRight w:val="0"/>
      <w:marTop w:val="0"/>
      <w:marBottom w:val="0"/>
      <w:divBdr>
        <w:top w:val="none" w:sz="0" w:space="0" w:color="auto"/>
        <w:left w:val="none" w:sz="0" w:space="0" w:color="auto"/>
        <w:bottom w:val="none" w:sz="0" w:space="0" w:color="auto"/>
        <w:right w:val="none" w:sz="0" w:space="0" w:color="auto"/>
      </w:divBdr>
      <w:divsChild>
        <w:div w:id="844127264">
          <w:marLeft w:val="0"/>
          <w:marRight w:val="0"/>
          <w:marTop w:val="0"/>
          <w:marBottom w:val="0"/>
          <w:divBdr>
            <w:top w:val="none" w:sz="0" w:space="0" w:color="auto"/>
            <w:left w:val="none" w:sz="0" w:space="0" w:color="auto"/>
            <w:bottom w:val="none" w:sz="0" w:space="0" w:color="auto"/>
            <w:right w:val="none" w:sz="0" w:space="0" w:color="auto"/>
          </w:divBdr>
          <w:divsChild>
            <w:div w:id="1545874323">
              <w:marLeft w:val="0"/>
              <w:marRight w:val="0"/>
              <w:marTop w:val="0"/>
              <w:marBottom w:val="0"/>
              <w:divBdr>
                <w:top w:val="none" w:sz="0" w:space="0" w:color="auto"/>
                <w:left w:val="none" w:sz="0" w:space="0" w:color="auto"/>
                <w:bottom w:val="none" w:sz="0" w:space="0" w:color="auto"/>
                <w:right w:val="none" w:sz="0" w:space="0" w:color="auto"/>
              </w:divBdr>
              <w:divsChild>
                <w:div w:id="1816491138">
                  <w:marLeft w:val="0"/>
                  <w:marRight w:val="0"/>
                  <w:marTop w:val="0"/>
                  <w:marBottom w:val="0"/>
                  <w:divBdr>
                    <w:top w:val="none" w:sz="0" w:space="0" w:color="auto"/>
                    <w:left w:val="none" w:sz="0" w:space="0" w:color="auto"/>
                    <w:bottom w:val="none" w:sz="0" w:space="0" w:color="auto"/>
                    <w:right w:val="none" w:sz="0" w:space="0" w:color="auto"/>
                  </w:divBdr>
                  <w:divsChild>
                    <w:div w:id="16703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82087">
          <w:marLeft w:val="0"/>
          <w:marRight w:val="0"/>
          <w:marTop w:val="0"/>
          <w:marBottom w:val="0"/>
          <w:divBdr>
            <w:top w:val="none" w:sz="0" w:space="0" w:color="auto"/>
            <w:left w:val="none" w:sz="0" w:space="0" w:color="auto"/>
            <w:bottom w:val="none" w:sz="0" w:space="0" w:color="auto"/>
            <w:right w:val="none" w:sz="0" w:space="0" w:color="auto"/>
          </w:divBdr>
          <w:divsChild>
            <w:div w:id="776604924">
              <w:marLeft w:val="0"/>
              <w:marRight w:val="0"/>
              <w:marTop w:val="0"/>
              <w:marBottom w:val="0"/>
              <w:divBdr>
                <w:top w:val="none" w:sz="0" w:space="0" w:color="auto"/>
                <w:left w:val="none" w:sz="0" w:space="0" w:color="auto"/>
                <w:bottom w:val="none" w:sz="0" w:space="0" w:color="auto"/>
                <w:right w:val="none" w:sz="0" w:space="0" w:color="auto"/>
              </w:divBdr>
              <w:divsChild>
                <w:div w:id="1927031939">
                  <w:marLeft w:val="0"/>
                  <w:marRight w:val="0"/>
                  <w:marTop w:val="0"/>
                  <w:marBottom w:val="0"/>
                  <w:divBdr>
                    <w:top w:val="none" w:sz="0" w:space="0" w:color="auto"/>
                    <w:left w:val="none" w:sz="0" w:space="0" w:color="auto"/>
                    <w:bottom w:val="none" w:sz="0" w:space="0" w:color="auto"/>
                    <w:right w:val="none" w:sz="0" w:space="0" w:color="auto"/>
                  </w:divBdr>
                  <w:divsChild>
                    <w:div w:id="14034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14613">
      <w:bodyDiv w:val="1"/>
      <w:marLeft w:val="0"/>
      <w:marRight w:val="0"/>
      <w:marTop w:val="0"/>
      <w:marBottom w:val="0"/>
      <w:divBdr>
        <w:top w:val="none" w:sz="0" w:space="0" w:color="auto"/>
        <w:left w:val="none" w:sz="0" w:space="0" w:color="auto"/>
        <w:bottom w:val="none" w:sz="0" w:space="0" w:color="auto"/>
        <w:right w:val="none" w:sz="0" w:space="0" w:color="auto"/>
      </w:divBdr>
    </w:div>
    <w:div w:id="871114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3-3901-6117" TargetMode="External"/><Relationship Id="rId18" Type="http://schemas.openxmlformats.org/officeDocument/2006/relationships/hyperlink" Target="mailto:carlos.canova1993@gmail.com"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5.png"/><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s://orcid.org/0009-0007-4560-1706" TargetMode="External"/><Relationship Id="rId17" Type="http://schemas.openxmlformats.org/officeDocument/2006/relationships/hyperlink" Target="https://ror.org/01h1bc022" TargetMode="External"/><Relationship Id="rId25" Type="http://schemas.openxmlformats.org/officeDocument/2006/relationships/footer" Target="footer2.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3.svg"/><Relationship Id="rId20" Type="http://schemas.openxmlformats.org/officeDocument/2006/relationships/hyperlink" Target="https://orcid.org/0000-0001-7119-8593" TargetMode="Externa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9-0009-2079-1456" TargetMode="External"/><Relationship Id="rId24" Type="http://schemas.openxmlformats.org/officeDocument/2006/relationships/footer" Target="footer1.xm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4.png"/><Relationship Id="rId31"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s://orcid.org/0009-0009-0718-4416" TargetMode="External"/><Relationship Id="rId14" Type="http://schemas.openxmlformats.org/officeDocument/2006/relationships/hyperlink" Target="https://ror.org/04g7dxn12"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chart" Target="charts/chart2.xml"/><Relationship Id="rId35" Type="http://schemas.openxmlformats.org/officeDocument/2006/relationships/fontTable" Target="fontTable.xml"/><Relationship Id="rId8" Type="http://schemas.openxmlformats.org/officeDocument/2006/relationships/endnotes" Target="endnotes.xml"/></Relationships>
</file>

<file path=word/_rels/footer3.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footer5.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Carlos\Documents\Mis%20documentos\Publicaci&#243;n%20y%20cursos\00.%20RCHE%20-%20Estres%20en%20pr&#225;cticas%20clinicas%20-%20CEQUEIRA\Base%20de%20datos%20-%20Estr&#233;s%20en%20los%20estudiantes%20en%20pr&#225;cticas%20cl&#237;nicas%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arlos\Documents\Mis%20documentos\Publicaci&#243;n%20y%20cursos\00.%20RCHE%20-%20Estres%20en%20pr&#225;cticas%20clinicas%20-%20CEQUEIRA\Base%20de%20datos%20-%20Estr&#233;s%20en%20los%20estudiantes%20en%20pr&#225;cticas%20cl&#237;nicas%20(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Hoja3!$C$26</c:f>
              <c:strCache>
                <c:ptCount val="1"/>
                <c:pt idx="0">
                  <c:v>Femenino</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Hoja3!$B$27:$B$35</c:f>
              <c:strCache>
                <c:ptCount val="9"/>
                <c:pt idx="0">
                  <c:v>Falta de competencia</c:v>
                </c:pt>
                <c:pt idx="1">
                  <c:v>Contacto con el sufrimiento</c:v>
                </c:pt>
                <c:pt idx="2">
                  <c:v>Relación con tutores y compañeros</c:v>
                </c:pt>
                <c:pt idx="3">
                  <c:v>Impotencia e incertidumbre</c:v>
                </c:pt>
                <c:pt idx="4">
                  <c:v>No controlar la relación con el enfermo</c:v>
                </c:pt>
                <c:pt idx="5">
                  <c:v>Implicación emocional</c:v>
                </c:pt>
                <c:pt idx="6">
                  <c:v>Dañarse en la relación con el enfermo</c:v>
                </c:pt>
                <c:pt idx="7">
                  <c:v>El enfermo busca una relación íntima</c:v>
                </c:pt>
                <c:pt idx="8">
                  <c:v>Sobrecarga</c:v>
                </c:pt>
              </c:strCache>
            </c:strRef>
          </c:cat>
          <c:val>
            <c:numRef>
              <c:f>Hoja3!$C$27:$C$35</c:f>
              <c:numCache>
                <c:formatCode>0.00</c:formatCode>
                <c:ptCount val="9"/>
                <c:pt idx="0">
                  <c:v>75.23</c:v>
                </c:pt>
                <c:pt idx="1">
                  <c:v>52.83</c:v>
                </c:pt>
                <c:pt idx="2">
                  <c:v>45.83</c:v>
                </c:pt>
                <c:pt idx="3">
                  <c:v>70.84</c:v>
                </c:pt>
                <c:pt idx="4">
                  <c:v>55.62</c:v>
                </c:pt>
                <c:pt idx="5">
                  <c:v>43.13</c:v>
                </c:pt>
                <c:pt idx="6">
                  <c:v>64.5</c:v>
                </c:pt>
                <c:pt idx="7">
                  <c:v>60</c:v>
                </c:pt>
                <c:pt idx="8">
                  <c:v>59</c:v>
                </c:pt>
              </c:numCache>
            </c:numRef>
          </c:val>
          <c:extLst>
            <c:ext xmlns:c16="http://schemas.microsoft.com/office/drawing/2014/chart" uri="{C3380CC4-5D6E-409C-BE32-E72D297353CC}">
              <c16:uniqueId val="{00000000-1ACD-8846-AD1E-401694CB965A}"/>
            </c:ext>
          </c:extLst>
        </c:ser>
        <c:ser>
          <c:idx val="1"/>
          <c:order val="1"/>
          <c:tx>
            <c:strRef>
              <c:f>Hoja3!$D$26</c:f>
              <c:strCache>
                <c:ptCount val="1"/>
                <c:pt idx="0">
                  <c:v>Masculino</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Hoja3!$B$27:$B$35</c:f>
              <c:strCache>
                <c:ptCount val="9"/>
                <c:pt idx="0">
                  <c:v>Falta de competencia</c:v>
                </c:pt>
                <c:pt idx="1">
                  <c:v>Contacto con el sufrimiento</c:v>
                </c:pt>
                <c:pt idx="2">
                  <c:v>Relación con tutores y compañeros</c:v>
                </c:pt>
                <c:pt idx="3">
                  <c:v>Impotencia e incertidumbre</c:v>
                </c:pt>
                <c:pt idx="4">
                  <c:v>No controlar la relación con el enfermo</c:v>
                </c:pt>
                <c:pt idx="5">
                  <c:v>Implicación emocional</c:v>
                </c:pt>
                <c:pt idx="6">
                  <c:v>Dañarse en la relación con el enfermo</c:v>
                </c:pt>
                <c:pt idx="7">
                  <c:v>El enfermo busca una relación íntima</c:v>
                </c:pt>
                <c:pt idx="8">
                  <c:v>Sobrecarga</c:v>
                </c:pt>
              </c:strCache>
            </c:strRef>
          </c:cat>
          <c:val>
            <c:numRef>
              <c:f>Hoja3!$D$27:$D$35</c:f>
              <c:numCache>
                <c:formatCode>0.00</c:formatCode>
                <c:ptCount val="9"/>
                <c:pt idx="0">
                  <c:v>54.17</c:v>
                </c:pt>
                <c:pt idx="1">
                  <c:v>42.5</c:v>
                </c:pt>
                <c:pt idx="2">
                  <c:v>31.94</c:v>
                </c:pt>
                <c:pt idx="3">
                  <c:v>54.93</c:v>
                </c:pt>
                <c:pt idx="4">
                  <c:v>47.92</c:v>
                </c:pt>
                <c:pt idx="5">
                  <c:v>36.46</c:v>
                </c:pt>
                <c:pt idx="6">
                  <c:v>54.17</c:v>
                </c:pt>
                <c:pt idx="7">
                  <c:v>43.75</c:v>
                </c:pt>
                <c:pt idx="8">
                  <c:v>52.5</c:v>
                </c:pt>
              </c:numCache>
            </c:numRef>
          </c:val>
          <c:extLst>
            <c:ext xmlns:c16="http://schemas.microsoft.com/office/drawing/2014/chart" uri="{C3380CC4-5D6E-409C-BE32-E72D297353CC}">
              <c16:uniqueId val="{00000001-1ACD-8846-AD1E-401694CB965A}"/>
            </c:ext>
          </c:extLst>
        </c:ser>
        <c:dLbls>
          <c:dLblPos val="outEnd"/>
          <c:showLegendKey val="0"/>
          <c:showVal val="1"/>
          <c:showCatName val="0"/>
          <c:showSerName val="0"/>
          <c:showPercent val="0"/>
          <c:showBubbleSize val="0"/>
        </c:dLbls>
        <c:gapWidth val="219"/>
        <c:overlap val="-27"/>
        <c:axId val="556053040"/>
        <c:axId val="556054480"/>
      </c:barChart>
      <c:catAx>
        <c:axId val="556053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AR"/>
          </a:p>
        </c:txPr>
        <c:crossAx val="556054480"/>
        <c:crosses val="autoZero"/>
        <c:auto val="1"/>
        <c:lblAlgn val="ctr"/>
        <c:lblOffset val="100"/>
        <c:noMultiLvlLbl val="0"/>
      </c:catAx>
      <c:valAx>
        <c:axId val="55605448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AR"/>
          </a:p>
        </c:txPr>
        <c:crossAx val="556053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A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s-A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Hoja3!$C$50</c:f>
              <c:strCache>
                <c:ptCount val="1"/>
                <c:pt idx="0">
                  <c:v>Empleado</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Hoja3!$B$51:$B$59</c:f>
              <c:strCache>
                <c:ptCount val="9"/>
                <c:pt idx="0">
                  <c:v>Falta de competencia</c:v>
                </c:pt>
                <c:pt idx="1">
                  <c:v>Contacto con el sufrimiento</c:v>
                </c:pt>
                <c:pt idx="2">
                  <c:v>Relación con tutores y compañeros</c:v>
                </c:pt>
                <c:pt idx="3">
                  <c:v>Impotencia e incertidumbre</c:v>
                </c:pt>
                <c:pt idx="4">
                  <c:v>No controlar la relación con el enfermo</c:v>
                </c:pt>
                <c:pt idx="5">
                  <c:v>Implicación emocional</c:v>
                </c:pt>
                <c:pt idx="6">
                  <c:v>Dañarse en la relación con el enfermo</c:v>
                </c:pt>
                <c:pt idx="7">
                  <c:v>El enfermo busca una relación íntima</c:v>
                </c:pt>
                <c:pt idx="8">
                  <c:v>Sobrecarga</c:v>
                </c:pt>
              </c:strCache>
            </c:strRef>
          </c:cat>
          <c:val>
            <c:numRef>
              <c:f>Hoja3!$C$51:$C$59</c:f>
              <c:numCache>
                <c:formatCode>0.00</c:formatCode>
                <c:ptCount val="9"/>
                <c:pt idx="0">
                  <c:v>67.069999999999993</c:v>
                </c:pt>
                <c:pt idx="1">
                  <c:v>46.89</c:v>
                </c:pt>
                <c:pt idx="2">
                  <c:v>37.96</c:v>
                </c:pt>
                <c:pt idx="3">
                  <c:v>62.12</c:v>
                </c:pt>
                <c:pt idx="4">
                  <c:v>48.33</c:v>
                </c:pt>
                <c:pt idx="5">
                  <c:v>34.44</c:v>
                </c:pt>
                <c:pt idx="6">
                  <c:v>57.56</c:v>
                </c:pt>
                <c:pt idx="7">
                  <c:v>52.22</c:v>
                </c:pt>
                <c:pt idx="8">
                  <c:v>52.67</c:v>
                </c:pt>
              </c:numCache>
            </c:numRef>
          </c:val>
          <c:extLst>
            <c:ext xmlns:c16="http://schemas.microsoft.com/office/drawing/2014/chart" uri="{C3380CC4-5D6E-409C-BE32-E72D297353CC}">
              <c16:uniqueId val="{00000000-1855-8641-8388-193749CD6E4B}"/>
            </c:ext>
          </c:extLst>
        </c:ser>
        <c:ser>
          <c:idx val="1"/>
          <c:order val="1"/>
          <c:tx>
            <c:strRef>
              <c:f>Hoja3!$D$50</c:f>
              <c:strCache>
                <c:ptCount val="1"/>
                <c:pt idx="0">
                  <c:v>En búsqueda</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Hoja3!$B$51:$B$59</c:f>
              <c:strCache>
                <c:ptCount val="9"/>
                <c:pt idx="0">
                  <c:v>Falta de competencia</c:v>
                </c:pt>
                <c:pt idx="1">
                  <c:v>Contacto con el sufrimiento</c:v>
                </c:pt>
                <c:pt idx="2">
                  <c:v>Relación con tutores y compañeros</c:v>
                </c:pt>
                <c:pt idx="3">
                  <c:v>Impotencia e incertidumbre</c:v>
                </c:pt>
                <c:pt idx="4">
                  <c:v>No controlar la relación con el enfermo</c:v>
                </c:pt>
                <c:pt idx="5">
                  <c:v>Implicación emocional</c:v>
                </c:pt>
                <c:pt idx="6">
                  <c:v>Dañarse en la relación con el enfermo</c:v>
                </c:pt>
                <c:pt idx="7">
                  <c:v>El enfermo busca una relación íntima</c:v>
                </c:pt>
                <c:pt idx="8">
                  <c:v>Sobrecarga</c:v>
                </c:pt>
              </c:strCache>
            </c:strRef>
          </c:cat>
          <c:val>
            <c:numRef>
              <c:f>Hoja3!$D$51:$D$59</c:f>
              <c:numCache>
                <c:formatCode>0.00</c:formatCode>
                <c:ptCount val="9"/>
                <c:pt idx="0">
                  <c:v>84.18</c:v>
                </c:pt>
                <c:pt idx="1">
                  <c:v>58.52</c:v>
                </c:pt>
                <c:pt idx="2">
                  <c:v>56.17</c:v>
                </c:pt>
                <c:pt idx="3">
                  <c:v>81.48</c:v>
                </c:pt>
                <c:pt idx="4">
                  <c:v>66.2</c:v>
                </c:pt>
                <c:pt idx="5">
                  <c:v>56.48</c:v>
                </c:pt>
                <c:pt idx="6">
                  <c:v>78.52</c:v>
                </c:pt>
                <c:pt idx="7">
                  <c:v>55.56</c:v>
                </c:pt>
                <c:pt idx="8">
                  <c:v>69.63</c:v>
                </c:pt>
              </c:numCache>
            </c:numRef>
          </c:val>
          <c:extLst>
            <c:ext xmlns:c16="http://schemas.microsoft.com/office/drawing/2014/chart" uri="{C3380CC4-5D6E-409C-BE32-E72D297353CC}">
              <c16:uniqueId val="{00000001-1855-8641-8388-193749CD6E4B}"/>
            </c:ext>
          </c:extLst>
        </c:ser>
        <c:ser>
          <c:idx val="2"/>
          <c:order val="2"/>
          <c:tx>
            <c:strRef>
              <c:f>Hoja3!$E$50</c:f>
              <c:strCache>
                <c:ptCount val="1"/>
                <c:pt idx="0">
                  <c:v>Desempleado</c:v>
                </c:pt>
              </c:strCache>
            </c:strRef>
          </c:tx>
          <c:spPr>
            <a:solidFill>
              <a:schemeClr val="accent3"/>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Hoja3!$B$51:$B$59</c:f>
              <c:strCache>
                <c:ptCount val="9"/>
                <c:pt idx="0">
                  <c:v>Falta de competencia</c:v>
                </c:pt>
                <c:pt idx="1">
                  <c:v>Contacto con el sufrimiento</c:v>
                </c:pt>
                <c:pt idx="2">
                  <c:v>Relación con tutores y compañeros</c:v>
                </c:pt>
                <c:pt idx="3">
                  <c:v>Impotencia e incertidumbre</c:v>
                </c:pt>
                <c:pt idx="4">
                  <c:v>No controlar la relación con el enfermo</c:v>
                </c:pt>
                <c:pt idx="5">
                  <c:v>Implicación emocional</c:v>
                </c:pt>
                <c:pt idx="6">
                  <c:v>Dañarse en la relación con el enfermo</c:v>
                </c:pt>
                <c:pt idx="7">
                  <c:v>El enfermo busca una relación íntima</c:v>
                </c:pt>
                <c:pt idx="8">
                  <c:v>Sobrecarga</c:v>
                </c:pt>
              </c:strCache>
            </c:strRef>
          </c:cat>
          <c:val>
            <c:numRef>
              <c:f>Hoja3!$E$51:$E$59</c:f>
              <c:numCache>
                <c:formatCode>0.00</c:formatCode>
                <c:ptCount val="9"/>
                <c:pt idx="0">
                  <c:v>74.75</c:v>
                </c:pt>
                <c:pt idx="1">
                  <c:v>57.78</c:v>
                </c:pt>
                <c:pt idx="2">
                  <c:v>49.38</c:v>
                </c:pt>
                <c:pt idx="3">
                  <c:v>75.09</c:v>
                </c:pt>
                <c:pt idx="4">
                  <c:v>62.5</c:v>
                </c:pt>
                <c:pt idx="5">
                  <c:v>52.78</c:v>
                </c:pt>
                <c:pt idx="6">
                  <c:v>64.44</c:v>
                </c:pt>
                <c:pt idx="7">
                  <c:v>75.930000000000007</c:v>
                </c:pt>
                <c:pt idx="8">
                  <c:v>63.7</c:v>
                </c:pt>
              </c:numCache>
            </c:numRef>
          </c:val>
          <c:extLst>
            <c:ext xmlns:c16="http://schemas.microsoft.com/office/drawing/2014/chart" uri="{C3380CC4-5D6E-409C-BE32-E72D297353CC}">
              <c16:uniqueId val="{00000002-1855-8641-8388-193749CD6E4B}"/>
            </c:ext>
          </c:extLst>
        </c:ser>
        <c:dLbls>
          <c:dLblPos val="outEnd"/>
          <c:showLegendKey val="0"/>
          <c:showVal val="1"/>
          <c:showCatName val="0"/>
          <c:showSerName val="0"/>
          <c:showPercent val="0"/>
          <c:showBubbleSize val="0"/>
        </c:dLbls>
        <c:gapWidth val="219"/>
        <c:overlap val="-27"/>
        <c:axId val="622270864"/>
        <c:axId val="622265104"/>
      </c:barChart>
      <c:catAx>
        <c:axId val="62227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AR"/>
          </a:p>
        </c:txPr>
        <c:crossAx val="622265104"/>
        <c:crosses val="autoZero"/>
        <c:auto val="1"/>
        <c:lblAlgn val="ctr"/>
        <c:lblOffset val="100"/>
        <c:noMultiLvlLbl val="0"/>
      </c:catAx>
      <c:valAx>
        <c:axId val="62226510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AR"/>
          </a:p>
        </c:txPr>
        <c:crossAx val="622270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A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s-A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p39Ae7KPeG5tm3wGbwV9IKRj0A==">CgMxLjAaJwoBMBIiCiAIBCocCgtBQUFCR0s2NjBpbxAIGgtBQUFCR0s2NjBpbxonCgExEiIKIAgEKhwKC0FBQUJHSzY2MGlvEAgaC0FBQUJGVVVZREZBGicKATISIgogCAQqHAoLQUFBQkdLNjYwaW8QCBoLQUFBQkZVVVlERkUaJwoBMxIiCiAIBCocCgtBQUFCR0s2NjBpbxAIGgtBQUFCRlRfWHlsTRonCgE0EiIKIAgEKhwKC0FBQUJHSzY2MGlzEAgaC0FBQUJHSzY2MGlzGicKATUSIgogCAQqHAoLQUFBQkdLNjYwaXMQCBoLQUFBQkdLNjYwaXci9QUKC0FBQUJHSzY2MGlzEssFCgtBQUFCR0s2NjBpcxILQUFBQkdLNjYwaXMaHgoJdGV4dC9odG1sEhFGYWx0YSByZWZlcmVuY2lhLiIfCgp0ZXh0L3BsYWluEhFGYWx0YSByZWZlcmVuY2lhLipACgdSZXZpc29yGjUvL3NzbC5nc3RhdGljLmNvbS9kb2NzL2NvbW1vbi9ibHVlX3NpbGhvdWV0dGU5Ni0wLnBuZzDAjJbH2DE44Pzx89gxQq8DCgtBQUFCR0s2NjBpdxILQUFBQkdLNjYwaXMaUgoJdGV4dC9odG1sEkVTZSB1bmlmaWPDsyBww6FycmFmbyBwb3JxdWUgbGEgcmVmZXJlbmNpYSAzMCwgYWJhcmNhIGFtYmFzIG9yYWNpb25lcy4iUwoKdGV4dC9wbGFpbhJFU2UgdW5pZmljw7MgcMOhcnJhZm8gcG9ycXVlIGxhIHJlZmVyZW5jaWEgMzAsIGFiYXJjYSBhbWJhcyBvcmFjaW9uZXMuKj0KBFNhcmEaNS8vc3NsLmdzdGF0aWMuY29tL2RvY3MvY29tbW9uL2JsdWVfc2lsaG91ZXR0ZTk2LTAucG5nMOD88fPYMTjg/PHz2DFyPwoEU2FyYRo3CjUvL3NzbC5nc3RhdGljLmNvbS9kb2NzL2NvbW1vbi9ibHVlX3NpbGhvdWV0dGU5Ni0wLnBuZ3gAiAEBmgEGCAAQABgAqgFHEkVTZSB1bmlmaWPDsyBww6FycmFmbyBwb3JxdWUgbGEgcmVmZXJlbmNpYSAzMCwgYWJhcmNhIGFtYmFzIG9yYWNpb25lcy6wAQC4AQFyQgoHUmV2aXNvcho3CjUvL3NzbC5nc3RhdGljLmNvbS9kb2NzL2NvbW1vbi9ibHVlX3NpbGhvdWV0dGU5Ni0wLnBuZ3gAiAEBmgEGCAAQABgAqgETEhFGYWx0YSByZWZlcmVuY2lhLrABALgBARjAjJbH2DEg4Pzx89gxMABCCGtpeC5jbXQxIpQMCgtBQUFCR0s2NjBpbxLqCwoLQUFBQkdLNjYwaW8SC0FBQUJHSzY2MGlvGk4KCXRleHQvaHRtbBJBTG8gZGVqYW1vcyBhY8OhIG8gc8OzbG8gZW4gZWwgw7psdGltbyBww6FycmFmbyBwcmV2aW8gYSBsYSB0YWJsYT8iTwoKdGV4dC9wbGFpbhJBTG8gZGVqYW1vcyBhY8OhIG8gc8OzbG8gZW4gZWwgw7psdGltbyBww6FycmFmbyBwcmV2aW8gYSBsYSB0YWJsYT8qPQoEU2FyYRo1Ly9zc2wuZ3N0YXRpYy5jb20vZG9jcy9jb21tb24vYmx1ZV9zaWxob3VldHRlOTYtMC5wbmcwwP7m89gxOODKj/TZMULIBAoLQUFBQkZVVVlERkESC0FBQUJHSzY2MGlvGqABCgl0ZXh0L2h0bWwSkgFjcmVvIHF1ZSBlc3RhIGJpZW4gZXhwcmVzYWRvLCBhY8OhIHNlIGRpY2UgcXVlIHNlIGRlYmUgaXIgYSBsYSB0YWJsYSAxIHkgZW4gZWxsYSBlc3RhIHRvZGEgbGEgaW5mb3JtYWNpw7NuLCBsbyBkZWphcsOtYSB0YWwgY29tbyBsbyBkZXNhcnJvbGxhc3RlLiKhAQoKdGV4dC9wbGFpbhKSAWNyZW8gcXVlIGVzdGEgYmllbiBleHByZXNhZG8sIGFjw6Egc2UgZGljZSBxdWUgc2UgZGViZSBpciBhIGxhIHRhYmxhIDEgeSBlbiBlbGxhIGVzdGEgdG9kYSBsYSBpbmZvcm1hY2nDs24sIGxvIGRlamFyw61hIHRhbCBjb21vIGxvIGRlc2Fycm9sbGFzdGUuKhsiFTExNTE0NTI1ODU0NTkxMjUxMzk4OSgAOAAwvb3cptkxOL293KbZMVoMZmFtejZsN3VjZzUwcgIgAHgAmgEGCAAQABgAqgGVARKSAWNyZW8gcXVlIGVzdGEgYmllbiBleHByZXNhZG8sIGFjw6Egc2UgZGljZSBxdWUgc2UgZGViZSBpciBhIGxhIHRhYmxhIDEgeSBlbiBlbGxhIGVzdGEgdG9kYSBsYSBpbmZvcm1hY2nDs24sIGxvIGRlamFyw61hIHRhbCBjb21vIGxvIGRlc2Fycm9sbGFzdGUusAEAuAEAQuoCCgtBQUFCRlVVWURGRRILQUFBQkdLNjYwaW8aVwoJdGV4dC9odG1sEkp5IHBvciBvdHJvIGxhZG8gbG8gZnVpbW9zIGNvbG9jYW5kbyBhc8OtIGVuIGJhc2UgYSBsYXMgcmV2aXNpb25lcyBwcmV2aWFzLiJYCgp0ZXh0L3BsYWluEkp5IHBvciBvdHJvIGxhZG8gbG8gZnVpbW9zIGNvbG9jYW5kbyBhc8OtIGVuIGJhc2UgYSBsYXMgcmV2aXNpb25lcyBwcmV2aWFzLiobIhUxMTUxNDUyNTg1NDU5MTI1MTM5ODkoADgAML6S36bZMTi+kt+m2TFaDHQyemQ0OHM2NWJrdHICIAB4AJoBBggAEAAYAKoBTBJKeSBwb3Igb3RybyBsYWRvIGxvIGZ1aW1vcyBjb2xvY2FuZG8gYXPDrSBlbiBiYXNlIGEgbGFzIHJldmlzaW9uZXMgcHJldmlhcy6wAQC4AQBCjAEKC0FBQUJGVF9YeWxNEgtBQUFCR0s2NjBpbxoPCgl0ZXh0L2h0bWwSAm9rIhAKCnRleHQvcGxhaW4SAm9rKhsiFTEwMjg5Mjc1NDMzNzMxMzgzMzcyMygAOAAw4MqP9NkxOODKj/TZMVoMM242aXpxcmlibzd4cgIgAHgAmgEGCAAQABgAqgEEEgJva3I/CgRTYXJhGjcKNS8vc3NsLmdzdGF0aWMuY29tL2RvY3MvY29tbW9uL2JsdWVfc2lsaG91ZXR0ZTk2LTAucG5neACIAQGaAQYIABAAGACqAUMSQUxvIGRlamFtb3MgYWPDoSBvIHPDs2xvIGVuIGVsIMO6bHRpbW8gcMOhcnJhZm8gcHJldmlvIGEgbGEgdGFibGE/sAEAuAEBGMD+5vPYMSDgyo/02TEwAEIIa2l4LmNtdDAyCGguZ2pkZ3hzMgloLjMwajB6bGw4AHIhMVdTN3Npb1FraGVyZ0RoT3NELVJucmlneGJHSXlxQ0t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74B76B-32B5-410A-8543-53029C00F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12</Pages>
  <Words>5483</Words>
  <Characters>30158</Characters>
  <Application>Microsoft Office Word</Application>
  <DocSecurity>0</DocSecurity>
  <Lines>251</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  SANCHEZ CAMILO A</dc:creator>
  <cp:lastModifiedBy>Revisor</cp:lastModifiedBy>
  <cp:revision>9</cp:revision>
  <cp:lastPrinted>2024-12-12T18:49:00Z</cp:lastPrinted>
  <dcterms:created xsi:type="dcterms:W3CDTF">2025-09-18T20:36:00Z</dcterms:created>
  <dcterms:modified xsi:type="dcterms:W3CDTF">2025-09-27T20:02:00Z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zotero-version="6.0.21"&gt;&lt;session id="Nch6cloP"/&gt;&lt;style id="http://www.zotero.org/styles/vancouver" locale="es-ES" hasBibliography="1" bibliographyStyleHasBeenSet="1"/&gt;&lt;prefs&gt;&lt;pref name="fieldType" value="Field"/&gt;&lt;/prefs&gt;&lt;/data&gt;</vt:lpwstr>
  </property>
  <property fmtid="{D5CDD505-2E9C-101B-9397-08002B2CF9AE}" pid="3" name="GrammarlyDocumentId">
    <vt:lpwstr>b1361083f2f30d4c0e32cc2dea5853014c60435df09d4d28e1c77632c5a51ba5</vt:lpwstr>
  </property>
  <property fmtid="{D5CDD505-2E9C-101B-9397-08002B2CF9AE}" pid="4" name="grammarly_documentId">
    <vt:lpwstr>documentId_671</vt:lpwstr>
  </property>
  <property fmtid="{D5CDD505-2E9C-101B-9397-08002B2CF9AE}" pid="5" name="grammarly_documentContext">
    <vt:lpwstr>{"goals":["inform","describe"],"domain":"general","emotions":["neutral","confident","analytical"],"dialect":"american","style":"formal"}</vt:lpwstr>
  </property>
</Properties>
</file>